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2ED72" w14:textId="77777777" w:rsidR="00127C2F" w:rsidRDefault="00127C2F">
      <w:pPr>
        <w:pStyle w:val="Titel"/>
        <w:jc w:val="left"/>
        <w:rPr>
          <w:sz w:val="28"/>
        </w:rPr>
      </w:pPr>
      <w:r>
        <w:rPr>
          <w:sz w:val="28"/>
        </w:rPr>
        <w:t>Tender specification text</w:t>
      </w:r>
    </w:p>
    <w:p w14:paraId="2392ED73" w14:textId="77777777" w:rsidR="00127C2F" w:rsidRDefault="00127C2F">
      <w:pPr>
        <w:pStyle w:val="Titel"/>
        <w:ind w:right="-1135"/>
        <w:jc w:val="left"/>
        <w:rPr>
          <w:sz w:val="28"/>
        </w:rPr>
      </w:pPr>
    </w:p>
    <w:p w14:paraId="2392ED74" w14:textId="77777777" w:rsidR="00127C2F" w:rsidRDefault="00127C2F">
      <w:pPr>
        <w:pStyle w:val="Titel"/>
        <w:ind w:right="-1135"/>
        <w:jc w:val="left"/>
        <w:rPr>
          <w:sz w:val="22"/>
          <w:szCs w:val="22"/>
        </w:rPr>
      </w:pPr>
      <w:r>
        <w:rPr>
          <w:sz w:val="22"/>
        </w:rPr>
        <w:t>Product:</w:t>
      </w:r>
      <w:r>
        <w:rPr>
          <w:sz w:val="22"/>
        </w:rPr>
        <w:tab/>
        <w:t xml:space="preserve">Aluminium sliding/folding door </w:t>
      </w:r>
    </w:p>
    <w:p w14:paraId="2392ED75" w14:textId="77777777" w:rsidR="00127C2F" w:rsidRDefault="00127C2F">
      <w:pPr>
        <w:pStyle w:val="Titel"/>
        <w:ind w:right="-1135"/>
        <w:jc w:val="left"/>
        <w:rPr>
          <w:sz w:val="22"/>
          <w:szCs w:val="22"/>
        </w:rPr>
      </w:pPr>
      <w:r>
        <w:rPr>
          <w:sz w:val="22"/>
        </w:rPr>
        <w:t>Type:</w:t>
      </w:r>
      <w:r>
        <w:rPr>
          <w:sz w:val="22"/>
        </w:rPr>
        <w:tab/>
      </w:r>
      <w:r>
        <w:rPr>
          <w:sz w:val="22"/>
        </w:rPr>
        <w:tab/>
        <w:t>AL602SF electric</w:t>
      </w:r>
    </w:p>
    <w:p w14:paraId="2392ED76" w14:textId="43FFF94F" w:rsidR="00127C2F" w:rsidRDefault="00127C2F">
      <w:pPr>
        <w:pStyle w:val="Titel"/>
        <w:ind w:right="-1135"/>
        <w:jc w:val="left"/>
        <w:rPr>
          <w:sz w:val="22"/>
          <w:szCs w:val="22"/>
        </w:rPr>
      </w:pPr>
      <w:r>
        <w:rPr>
          <w:sz w:val="22"/>
        </w:rPr>
        <w:t>Manufacturer:</w:t>
      </w:r>
      <w:r>
        <w:rPr>
          <w:sz w:val="22"/>
        </w:rPr>
        <w:tab/>
      </w:r>
      <w:r w:rsidR="0003314F">
        <w:rPr>
          <w:sz w:val="22"/>
        </w:rPr>
        <w:t>LINDPOINTNER</w:t>
      </w:r>
    </w:p>
    <w:p w14:paraId="2392ED77" w14:textId="77777777" w:rsidR="00127C2F" w:rsidRDefault="00127C2F">
      <w:pPr>
        <w:pStyle w:val="Titel"/>
        <w:ind w:left="1418" w:firstLine="7"/>
        <w:jc w:val="left"/>
        <w:rPr>
          <w:sz w:val="22"/>
          <w:szCs w:val="22"/>
        </w:rPr>
      </w:pPr>
      <w:r>
        <w:rPr>
          <w:sz w:val="22"/>
        </w:rPr>
        <w:t>Technical design in accordance with the applicable standards and regulations for the protection of employees.</w:t>
      </w:r>
    </w:p>
    <w:p w14:paraId="2392ED78" w14:textId="77777777" w:rsidR="00127C2F" w:rsidRDefault="00127C2F">
      <w:pPr>
        <w:pStyle w:val="Titel"/>
        <w:ind w:left="1418" w:firstLine="7"/>
        <w:jc w:val="left"/>
        <w:rPr>
          <w:sz w:val="22"/>
        </w:rPr>
      </w:pPr>
      <w:r>
        <w:rPr>
          <w:sz w:val="22"/>
        </w:rPr>
        <w:t>Data given in the description are minimum requirements.</w:t>
      </w:r>
    </w:p>
    <w:p w14:paraId="2392ED79" w14:textId="77777777" w:rsidR="00127C2F" w:rsidRDefault="00127C2F">
      <w:pPr>
        <w:pStyle w:val="Titel"/>
        <w:ind w:left="1418" w:right="-1135" w:firstLine="7"/>
        <w:jc w:val="both"/>
        <w:rPr>
          <w:b w:val="0"/>
          <w:bCs w:val="0"/>
          <w:sz w:val="22"/>
          <w:szCs w:val="22"/>
        </w:rPr>
      </w:pPr>
    </w:p>
    <w:p w14:paraId="2392ED7A" w14:textId="77777777" w:rsidR="00127C2F" w:rsidRPr="00A37007" w:rsidRDefault="00127C2F">
      <w:pPr>
        <w:ind w:right="-1135"/>
        <w:rPr>
          <w:sz w:val="22"/>
          <w:szCs w:val="22"/>
          <w:lang w:val="en-US"/>
        </w:rPr>
      </w:pPr>
    </w:p>
    <w:p w14:paraId="2392ED7B" w14:textId="77777777" w:rsidR="00127C2F" w:rsidRDefault="00127C2F">
      <w:pPr>
        <w:ind w:right="-1135"/>
        <w:rPr>
          <w:b/>
          <w:bCs/>
          <w:sz w:val="22"/>
          <w:szCs w:val="22"/>
          <w:u w:val="single"/>
        </w:rPr>
      </w:pPr>
      <w:r>
        <w:rPr>
          <w:b/>
          <w:sz w:val="22"/>
          <w:u w:val="single"/>
        </w:rPr>
        <w:t>Area of application:</w:t>
      </w:r>
    </w:p>
    <w:p w14:paraId="2392ED7C" w14:textId="77777777" w:rsidR="00127C2F" w:rsidRDefault="00127C2F">
      <w:pPr>
        <w:ind w:left="708" w:right="-15"/>
        <w:jc w:val="both"/>
        <w:rPr>
          <w:sz w:val="22"/>
          <w:szCs w:val="22"/>
        </w:rPr>
      </w:pPr>
      <w:r>
        <w:rPr>
          <w:sz w:val="22"/>
        </w:rPr>
        <w:t xml:space="preserve">Door for industry and workshops, especially large doors. An accurately designed door for every requirement. A solid sliding/folding door contains virtually no wear parts so there are minimal maintenance and servicing costs. </w:t>
      </w:r>
    </w:p>
    <w:p w14:paraId="2392ED7D" w14:textId="77777777" w:rsidR="00127C2F" w:rsidRDefault="00127C2F">
      <w:pPr>
        <w:ind w:right="-1135" w:firstLine="708"/>
        <w:jc w:val="both"/>
        <w:rPr>
          <w:sz w:val="22"/>
          <w:szCs w:val="22"/>
        </w:rPr>
      </w:pPr>
      <w:r>
        <w:rPr>
          <w:sz w:val="22"/>
        </w:rPr>
        <w:t xml:space="preserve">Cycles per day: approx. 50  </w:t>
      </w:r>
    </w:p>
    <w:p w14:paraId="2392ED7E" w14:textId="77777777" w:rsidR="00127C2F" w:rsidRDefault="00127C2F">
      <w:pPr>
        <w:ind w:left="708" w:right="-1135"/>
        <w:rPr>
          <w:sz w:val="22"/>
          <w:szCs w:val="22"/>
        </w:rPr>
      </w:pPr>
      <w:r>
        <w:rPr>
          <w:sz w:val="22"/>
        </w:rPr>
        <w:t>Water tightness (EN 12425)</w:t>
      </w:r>
      <w:r>
        <w:rPr>
          <w:sz w:val="22"/>
        </w:rPr>
        <w:tab/>
      </w:r>
      <w:r>
        <w:rPr>
          <w:sz w:val="22"/>
        </w:rPr>
        <w:tab/>
      </w:r>
      <w:r>
        <w:rPr>
          <w:sz w:val="22"/>
        </w:rPr>
        <w:tab/>
        <w:t>Class 0-3</w:t>
      </w:r>
    </w:p>
    <w:p w14:paraId="2392ED7F" w14:textId="77777777" w:rsidR="00127C2F" w:rsidRDefault="00127C2F">
      <w:pPr>
        <w:ind w:left="708" w:right="-1135"/>
        <w:rPr>
          <w:sz w:val="22"/>
          <w:szCs w:val="22"/>
        </w:rPr>
      </w:pPr>
      <w:r>
        <w:rPr>
          <w:sz w:val="22"/>
        </w:rPr>
        <w:t>Air tightness (EN 12426)</w:t>
      </w:r>
      <w:r>
        <w:rPr>
          <w:sz w:val="22"/>
        </w:rPr>
        <w:tab/>
      </w:r>
      <w:r>
        <w:rPr>
          <w:sz w:val="22"/>
        </w:rPr>
        <w:tab/>
      </w:r>
      <w:r>
        <w:rPr>
          <w:sz w:val="22"/>
        </w:rPr>
        <w:tab/>
        <w:t>Class 0-3</w:t>
      </w:r>
    </w:p>
    <w:p w14:paraId="2392ED80" w14:textId="77777777" w:rsidR="00127C2F" w:rsidRDefault="00127C2F">
      <w:pPr>
        <w:ind w:left="708" w:right="-1135"/>
        <w:jc w:val="both"/>
        <w:rPr>
          <w:sz w:val="22"/>
          <w:szCs w:val="22"/>
        </w:rPr>
      </w:pPr>
      <w:r>
        <w:rPr>
          <w:sz w:val="22"/>
        </w:rPr>
        <w:t xml:space="preserve">Resistance to wind load (EN 12424)          </w:t>
      </w:r>
      <w:r>
        <w:rPr>
          <w:sz w:val="22"/>
        </w:rPr>
        <w:tab/>
        <w:t>Class 2-5</w:t>
      </w:r>
    </w:p>
    <w:p w14:paraId="2392ED81" w14:textId="77777777" w:rsidR="00127C2F" w:rsidRDefault="00127C2F">
      <w:pPr>
        <w:ind w:left="708" w:right="-1135"/>
        <w:jc w:val="both"/>
        <w:rPr>
          <w:sz w:val="22"/>
          <w:szCs w:val="22"/>
        </w:rPr>
      </w:pPr>
      <w:r>
        <w:rPr>
          <w:sz w:val="22"/>
        </w:rPr>
        <w:t>U value</w:t>
      </w:r>
      <w:r>
        <w:rPr>
          <w:sz w:val="22"/>
        </w:rPr>
        <w:tab/>
        <w:t xml:space="preserve"> </w:t>
      </w:r>
      <w:r>
        <w:rPr>
          <w:sz w:val="22"/>
        </w:rPr>
        <w:tab/>
      </w:r>
      <w:r>
        <w:rPr>
          <w:sz w:val="22"/>
        </w:rPr>
        <w:tab/>
      </w:r>
      <w:r>
        <w:rPr>
          <w:sz w:val="22"/>
        </w:rPr>
        <w:tab/>
      </w:r>
      <w:r>
        <w:rPr>
          <w:sz w:val="22"/>
        </w:rPr>
        <w:tab/>
      </w:r>
      <w:r>
        <w:rPr>
          <w:sz w:val="22"/>
        </w:rPr>
        <w:tab/>
        <w:t>approx. 3 W/m²K (depending on the door infill)</w:t>
      </w:r>
    </w:p>
    <w:p w14:paraId="2392ED82" w14:textId="77777777" w:rsidR="00127C2F" w:rsidRDefault="00127C2F">
      <w:pPr>
        <w:ind w:right="-1135" w:firstLine="708"/>
        <w:jc w:val="both"/>
        <w:rPr>
          <w:sz w:val="22"/>
          <w:szCs w:val="22"/>
        </w:rPr>
      </w:pPr>
      <w:r>
        <w:rPr>
          <w:sz w:val="22"/>
        </w:rPr>
        <w:t>Operation: with electric drive</w:t>
      </w:r>
    </w:p>
    <w:p w14:paraId="2392ED83" w14:textId="7D781440" w:rsidR="00127C2F" w:rsidRDefault="00127C2F">
      <w:pPr>
        <w:ind w:right="-1135"/>
        <w:jc w:val="both"/>
        <w:rPr>
          <w:sz w:val="22"/>
          <w:szCs w:val="22"/>
          <w:lang w:val="en-US"/>
        </w:rPr>
      </w:pPr>
    </w:p>
    <w:p w14:paraId="02ADD251" w14:textId="77777777" w:rsidR="007665C3" w:rsidRPr="00A37007" w:rsidRDefault="007665C3">
      <w:pPr>
        <w:ind w:right="-1135"/>
        <w:jc w:val="both"/>
        <w:rPr>
          <w:sz w:val="22"/>
          <w:szCs w:val="22"/>
          <w:lang w:val="en-US"/>
        </w:rPr>
      </w:pPr>
    </w:p>
    <w:p w14:paraId="2392ED84" w14:textId="77777777" w:rsidR="00127C2F" w:rsidRDefault="00127C2F">
      <w:pPr>
        <w:ind w:right="-1135"/>
        <w:rPr>
          <w:b/>
          <w:bCs/>
          <w:sz w:val="22"/>
          <w:szCs w:val="22"/>
          <w:u w:val="single"/>
        </w:rPr>
      </w:pPr>
      <w:r>
        <w:rPr>
          <w:b/>
          <w:sz w:val="22"/>
          <w:u w:val="single"/>
        </w:rPr>
        <w:t>General design:</w:t>
      </w:r>
    </w:p>
    <w:p w14:paraId="2392ED85" w14:textId="77777777" w:rsidR="00127C2F" w:rsidRDefault="00127C2F">
      <w:pPr>
        <w:pStyle w:val="Textkrper-Einzug21"/>
        <w:rPr>
          <w:sz w:val="22"/>
          <w:szCs w:val="22"/>
        </w:rPr>
      </w:pPr>
      <w:r>
        <w:rPr>
          <w:sz w:val="22"/>
        </w:rPr>
        <w:t>Aluminium sliding/folding door in self-supporting frame construction, door leaf consisting of screwed extruded hard aluminium profiles. Construction depth min. 60 mm, profile depth min. 87 mm. Filling with dual-wall construction elements (panels or glass).</w:t>
      </w:r>
    </w:p>
    <w:p w14:paraId="2392ED86" w14:textId="77777777" w:rsidR="00127C2F" w:rsidRPr="00A37007" w:rsidRDefault="00127C2F">
      <w:pPr>
        <w:ind w:right="-1135"/>
        <w:jc w:val="both"/>
        <w:rPr>
          <w:sz w:val="22"/>
          <w:szCs w:val="22"/>
          <w:lang w:val="en-US"/>
        </w:rPr>
      </w:pPr>
    </w:p>
    <w:p w14:paraId="2392ED87" w14:textId="77777777" w:rsidR="00127C2F" w:rsidRDefault="00127C2F">
      <w:pPr>
        <w:pStyle w:val="Textkrper-Einzug31"/>
        <w:rPr>
          <w:sz w:val="22"/>
          <w:szCs w:val="22"/>
        </w:rPr>
      </w:pPr>
      <w:r>
        <w:rPr>
          <w:sz w:val="22"/>
        </w:rPr>
        <w:t>Running rail produced from hot-dip galvanised steel profile with downward opening, 3.6 mm wall thickness, dimensions 85 x 125 mm; 6.3 kg/rm with bolted seal carrier to partially cover the steel running rail (aluminium cover profile) with continuous sealing lip. Suspension of the door leaves by horizontal and vertical guided roller units. Plastic-covered track roller diameter 59 mm, Ø 59 mm per 2 track rollers for horizontal and vertical guide. Dust-proof, maintenance-free ball bearings. Lateral panels for deflection of the door leaves, by means of deflection brackets mounted on the door leaf, each with 3 pcs. ball bearings as guide roller. The parallel running U-guide rail guides the door leaf out of the baffles in a linear movement. Recessed hot-dip galvanised forklift rail (trafficable), with drainage connection piece for on-site drainage.</w:t>
      </w:r>
    </w:p>
    <w:p w14:paraId="2392ED88" w14:textId="77777777" w:rsidR="00127C2F" w:rsidRPr="00A37007" w:rsidRDefault="00127C2F">
      <w:pPr>
        <w:ind w:right="-1135"/>
        <w:jc w:val="both"/>
        <w:rPr>
          <w:sz w:val="22"/>
          <w:szCs w:val="22"/>
          <w:lang w:val="en-US"/>
        </w:rPr>
      </w:pPr>
    </w:p>
    <w:p w14:paraId="2392ED89" w14:textId="77777777" w:rsidR="00127C2F" w:rsidRDefault="00127C2F">
      <w:pPr>
        <w:ind w:left="709"/>
        <w:jc w:val="both"/>
        <w:rPr>
          <w:sz w:val="22"/>
          <w:szCs w:val="22"/>
        </w:rPr>
      </w:pPr>
      <w:r>
        <w:rPr>
          <w:sz w:val="22"/>
        </w:rPr>
        <w:t xml:space="preserve">Hinges 120 mm high, bolted to the frame by means of clamping plates (adjustable and exchangeable) with 20 mm stainless steel bolts and a dust-sealed thrust bearing between the hinged hinges. </w:t>
      </w:r>
    </w:p>
    <w:p w14:paraId="2392ED8A" w14:textId="77777777" w:rsidR="00127C2F" w:rsidRDefault="00127C2F">
      <w:pPr>
        <w:ind w:left="709" w:right="-1135"/>
        <w:jc w:val="both"/>
        <w:rPr>
          <w:sz w:val="22"/>
          <w:szCs w:val="22"/>
        </w:rPr>
      </w:pPr>
      <w:r>
        <w:rPr>
          <w:sz w:val="22"/>
        </w:rPr>
        <w:t>Hinged belts can be relubricated by means of grease nipples.</w:t>
      </w:r>
    </w:p>
    <w:p w14:paraId="2392ED8B" w14:textId="77777777" w:rsidR="004B2D4D" w:rsidRPr="00A37007" w:rsidRDefault="004B2D4D">
      <w:pPr>
        <w:ind w:left="709" w:right="-1135"/>
        <w:jc w:val="both"/>
        <w:rPr>
          <w:sz w:val="22"/>
          <w:szCs w:val="22"/>
          <w:lang w:val="en-US"/>
        </w:rPr>
      </w:pPr>
    </w:p>
    <w:p w14:paraId="2392ED8C" w14:textId="77777777" w:rsidR="007C5A23" w:rsidRDefault="007C5A23" w:rsidP="007C5A23">
      <w:pPr>
        <w:ind w:left="709"/>
        <w:jc w:val="both"/>
        <w:rPr>
          <w:sz w:val="22"/>
        </w:rPr>
      </w:pPr>
      <w:r>
        <w:rPr>
          <w:sz w:val="22"/>
        </w:rPr>
        <w:t>Fixing of the panels with aluminium holding strips inside A6/CO anodised which are fixed in a groove provided on the frame by means of a rubber seal.</w:t>
      </w:r>
    </w:p>
    <w:p w14:paraId="2392ED8D" w14:textId="77777777" w:rsidR="00127C2F" w:rsidRDefault="00127C2F">
      <w:pPr>
        <w:ind w:right="-1135"/>
        <w:jc w:val="both"/>
        <w:rPr>
          <w:b/>
          <w:bCs/>
          <w:sz w:val="22"/>
          <w:szCs w:val="22"/>
          <w:u w:val="single"/>
        </w:rPr>
      </w:pPr>
      <w:r>
        <w:rPr>
          <w:b/>
          <w:sz w:val="22"/>
          <w:u w:val="single"/>
        </w:rPr>
        <w:lastRenderedPageBreak/>
        <w:t>Frame:</w:t>
      </w:r>
    </w:p>
    <w:p w14:paraId="2392ED8E" w14:textId="77777777" w:rsidR="007C5A23" w:rsidRDefault="007C5A23" w:rsidP="007C5A23">
      <w:pPr>
        <w:ind w:left="709" w:right="-1135"/>
        <w:jc w:val="both"/>
        <w:rPr>
          <w:sz w:val="22"/>
        </w:rPr>
      </w:pPr>
      <w:r>
        <w:rPr>
          <w:sz w:val="22"/>
        </w:rPr>
        <w:t>Wall thickness of the profiles at least 2 mm aluminium.</w:t>
      </w:r>
    </w:p>
    <w:p w14:paraId="2392ED8F" w14:textId="77777777" w:rsidR="007C5A23" w:rsidRDefault="007C5A23" w:rsidP="007C5A23">
      <w:pPr>
        <w:ind w:left="709" w:right="30"/>
        <w:jc w:val="both"/>
        <w:rPr>
          <w:sz w:val="22"/>
        </w:rPr>
      </w:pPr>
      <w:r>
        <w:rPr>
          <w:sz w:val="22"/>
        </w:rPr>
        <w:t>Profiles are connected to a frame element by means of dual M8 screw connections (no welded joints). The frame profiles are fixed with pressed-in aluminium parts (no connections with screw channels and self-tapping screws).</w:t>
      </w:r>
    </w:p>
    <w:p w14:paraId="2392ED90" w14:textId="77777777" w:rsidR="007C5A23" w:rsidRDefault="007C5A23" w:rsidP="007C5A23">
      <w:pPr>
        <w:ind w:left="709" w:right="15"/>
        <w:jc w:val="both"/>
        <w:rPr>
          <w:sz w:val="22"/>
        </w:rPr>
      </w:pPr>
      <w:r>
        <w:rPr>
          <w:sz w:val="22"/>
        </w:rPr>
        <w:t>Sealing and finger trap protection between the leaves with 50 mm leaf spacing made of EPDM material (PVC not permitted).</w:t>
      </w:r>
    </w:p>
    <w:p w14:paraId="2392ED91" w14:textId="77777777" w:rsidR="00127C2F" w:rsidRPr="00A37007" w:rsidRDefault="00127C2F">
      <w:pPr>
        <w:ind w:right="-1135"/>
        <w:jc w:val="both"/>
        <w:rPr>
          <w:b/>
          <w:bCs/>
          <w:sz w:val="22"/>
          <w:szCs w:val="22"/>
          <w:u w:val="single"/>
          <w:lang w:val="en-US"/>
        </w:rPr>
      </w:pPr>
    </w:p>
    <w:p w14:paraId="2392ED92" w14:textId="77777777" w:rsidR="00127C2F" w:rsidRPr="00A37007" w:rsidRDefault="00127C2F">
      <w:pPr>
        <w:ind w:right="-1135"/>
        <w:jc w:val="both"/>
        <w:rPr>
          <w:b/>
          <w:bCs/>
          <w:sz w:val="22"/>
          <w:szCs w:val="22"/>
          <w:u w:val="single"/>
          <w:lang w:val="en-US"/>
        </w:rPr>
      </w:pPr>
    </w:p>
    <w:p w14:paraId="2392ED93" w14:textId="77777777" w:rsidR="00127C2F" w:rsidRDefault="00127C2F">
      <w:pPr>
        <w:ind w:right="-1135"/>
        <w:jc w:val="both"/>
        <w:rPr>
          <w:b/>
          <w:bCs/>
          <w:sz w:val="22"/>
          <w:szCs w:val="22"/>
          <w:u w:val="single"/>
        </w:rPr>
      </w:pPr>
      <w:r>
        <w:rPr>
          <w:b/>
          <w:sz w:val="22"/>
          <w:u w:val="single"/>
        </w:rPr>
        <w:t>Infill:</w:t>
      </w:r>
    </w:p>
    <w:p w14:paraId="2392ED94" w14:textId="77777777" w:rsidR="00127C2F" w:rsidRDefault="00127C2F">
      <w:pPr>
        <w:ind w:left="709" w:right="-1135"/>
        <w:jc w:val="both"/>
        <w:rPr>
          <w:sz w:val="22"/>
          <w:szCs w:val="22"/>
        </w:rPr>
      </w:pPr>
      <w:r>
        <w:rPr>
          <w:sz w:val="22"/>
        </w:rPr>
        <w:t xml:space="preserve">Standard division up to 3200 mm 1 panel/leaf. </w:t>
      </w:r>
    </w:p>
    <w:p w14:paraId="2392ED95" w14:textId="77777777" w:rsidR="00127C2F" w:rsidRPr="00A37007" w:rsidRDefault="00127C2F">
      <w:pPr>
        <w:ind w:left="709" w:right="-1135"/>
        <w:jc w:val="both"/>
        <w:rPr>
          <w:sz w:val="22"/>
          <w:szCs w:val="22"/>
          <w:lang w:val="en-US"/>
        </w:rPr>
      </w:pPr>
    </w:p>
    <w:p w14:paraId="2392ED96" w14:textId="77777777" w:rsidR="007C5A23" w:rsidRDefault="007C5A23" w:rsidP="007C5A23">
      <w:pPr>
        <w:ind w:right="-1135" w:firstLine="709"/>
        <w:jc w:val="both"/>
        <w:rPr>
          <w:sz w:val="22"/>
        </w:rPr>
      </w:pPr>
      <w:r>
        <w:rPr>
          <w:sz w:val="22"/>
        </w:rPr>
        <w:t>Double-walled, insulated sandwich panel.</w:t>
      </w:r>
    </w:p>
    <w:p w14:paraId="2392ED97" w14:textId="77777777" w:rsidR="007C5A23" w:rsidRDefault="007C5A23" w:rsidP="007C5A23">
      <w:pPr>
        <w:ind w:left="709" w:right="15"/>
        <w:jc w:val="both"/>
        <w:rPr>
          <w:sz w:val="22"/>
        </w:rPr>
      </w:pPr>
      <w:r>
        <w:rPr>
          <w:sz w:val="22"/>
        </w:rPr>
        <w:t>Consisting of 1 mm hot-dip galvanised sheet steel on the outside and inside, fully bonded with 40 mm hard foam polystyrene (total thickness 42mm).</w:t>
      </w:r>
    </w:p>
    <w:p w14:paraId="2392ED98" w14:textId="77777777" w:rsidR="007C5A23" w:rsidRPr="00A37007" w:rsidRDefault="007C5A23" w:rsidP="007C5A23">
      <w:pPr>
        <w:ind w:left="709" w:right="-1135"/>
        <w:jc w:val="both"/>
        <w:rPr>
          <w:sz w:val="22"/>
          <w:lang w:val="en-US"/>
        </w:rPr>
      </w:pPr>
    </w:p>
    <w:p w14:paraId="2392ED99" w14:textId="77777777" w:rsidR="007C5A23" w:rsidRDefault="007C5A23" w:rsidP="007C5A23">
      <w:pPr>
        <w:ind w:left="709"/>
        <w:jc w:val="both"/>
        <w:rPr>
          <w:sz w:val="22"/>
        </w:rPr>
      </w:pPr>
      <w:r>
        <w:rPr>
          <w:sz w:val="22"/>
        </w:rPr>
        <w:t>Glazing with insulating hard glass (safety glass) H4/16/ H4 with a U-value of 1.1 W/m²K.</w:t>
      </w:r>
    </w:p>
    <w:p w14:paraId="2392ED9A" w14:textId="77777777" w:rsidR="007C5A23" w:rsidRDefault="007C5A23" w:rsidP="007C5A23">
      <w:pPr>
        <w:ind w:left="709"/>
        <w:jc w:val="both"/>
        <w:rPr>
          <w:sz w:val="22"/>
        </w:rPr>
      </w:pPr>
      <w:r>
        <w:rPr>
          <w:sz w:val="22"/>
        </w:rPr>
        <w:t>Dry glazing (without silicone) inside with aluminium retaining strips A6/C0 anodised with EPDM clamping rubber (different glass infills are possible on request).</w:t>
      </w:r>
    </w:p>
    <w:p w14:paraId="2392ED9B" w14:textId="77777777" w:rsidR="007C5A23" w:rsidRDefault="007C5A23" w:rsidP="007C5A23">
      <w:pPr>
        <w:ind w:left="709"/>
        <w:jc w:val="both"/>
        <w:rPr>
          <w:sz w:val="22"/>
        </w:rPr>
      </w:pPr>
      <w:r>
        <w:rPr>
          <w:sz w:val="22"/>
        </w:rPr>
        <w:t>Max. 2 m² glass panels. Fully glazed doors max. 4200 mm door height.</w:t>
      </w:r>
    </w:p>
    <w:p w14:paraId="2392ED9C" w14:textId="77777777" w:rsidR="00127C2F" w:rsidRPr="00A37007" w:rsidRDefault="00127C2F">
      <w:pPr>
        <w:ind w:right="-1135"/>
        <w:jc w:val="both"/>
        <w:rPr>
          <w:b/>
          <w:bCs/>
          <w:sz w:val="22"/>
          <w:szCs w:val="22"/>
          <w:u w:val="single"/>
          <w:lang w:val="en-US"/>
        </w:rPr>
      </w:pPr>
    </w:p>
    <w:p w14:paraId="2392ED9D" w14:textId="77777777" w:rsidR="00127C2F" w:rsidRPr="00A37007" w:rsidRDefault="00127C2F">
      <w:pPr>
        <w:ind w:right="-1135"/>
        <w:jc w:val="both"/>
        <w:rPr>
          <w:b/>
          <w:bCs/>
          <w:sz w:val="22"/>
          <w:szCs w:val="22"/>
          <w:u w:val="single"/>
          <w:lang w:val="en-US"/>
        </w:rPr>
      </w:pPr>
    </w:p>
    <w:p w14:paraId="2392ED9E" w14:textId="77777777" w:rsidR="00127C2F" w:rsidRDefault="00127C2F">
      <w:pPr>
        <w:ind w:right="-1135"/>
        <w:jc w:val="both"/>
        <w:rPr>
          <w:b/>
          <w:bCs/>
          <w:sz w:val="22"/>
          <w:szCs w:val="22"/>
          <w:u w:val="single"/>
        </w:rPr>
      </w:pPr>
      <w:r>
        <w:rPr>
          <w:b/>
          <w:sz w:val="22"/>
          <w:u w:val="single"/>
        </w:rPr>
        <w:t>Surface:</w:t>
      </w:r>
    </w:p>
    <w:p w14:paraId="2392ED9F" w14:textId="77777777" w:rsidR="0085624C" w:rsidRDefault="0085624C" w:rsidP="0085624C">
      <w:pPr>
        <w:ind w:left="709"/>
        <w:jc w:val="both"/>
        <w:rPr>
          <w:sz w:val="22"/>
        </w:rPr>
      </w:pPr>
      <w:r>
        <w:rPr>
          <w:sz w:val="22"/>
        </w:rPr>
        <w:t>Standard: A6/C0</w:t>
      </w:r>
      <w:r>
        <w:rPr>
          <w:sz w:val="22"/>
        </w:rPr>
        <w:tab/>
        <w:t>anodised</w:t>
      </w:r>
    </w:p>
    <w:p w14:paraId="2392EDA0" w14:textId="77777777" w:rsidR="0085624C" w:rsidRDefault="0085624C" w:rsidP="0085624C">
      <w:pPr>
        <w:ind w:left="709"/>
        <w:jc w:val="both"/>
        <w:rPr>
          <w:sz w:val="22"/>
        </w:rPr>
      </w:pPr>
      <w:r>
        <w:rPr>
          <w:sz w:val="22"/>
        </w:rPr>
        <w:t xml:space="preserve">Optional: Powder-coated in façade quality RAL standard colour of your choice, optionally matt or glossy </w:t>
      </w:r>
    </w:p>
    <w:p w14:paraId="2392EDA1" w14:textId="77777777" w:rsidR="0085624C" w:rsidRPr="00A37007" w:rsidRDefault="0085624C" w:rsidP="0085624C">
      <w:pPr>
        <w:ind w:left="709" w:right="-1135"/>
        <w:jc w:val="both"/>
        <w:rPr>
          <w:sz w:val="22"/>
          <w:lang w:val="en-US"/>
        </w:rPr>
      </w:pPr>
    </w:p>
    <w:p w14:paraId="2392EDA2" w14:textId="77777777" w:rsidR="0085624C" w:rsidRDefault="0085624C" w:rsidP="0085624C">
      <w:pPr>
        <w:ind w:left="709" w:right="-15"/>
        <w:jc w:val="both"/>
        <w:rPr>
          <w:sz w:val="22"/>
        </w:rPr>
      </w:pPr>
      <w:r>
        <w:rPr>
          <w:sz w:val="22"/>
          <w:u w:val="single"/>
        </w:rPr>
        <w:t>Anodising:</w:t>
      </w:r>
      <w:r>
        <w:rPr>
          <w:sz w:val="22"/>
        </w:rPr>
        <w:t xml:space="preserve"> = anodic oxidation of aluminium. In this electrochemical process, the natural oxide layer of the aluminium is reinforced and the metallic character is retained. Frame, filling and pole profile can be coated in different colours without extra charge.</w:t>
      </w:r>
    </w:p>
    <w:p w14:paraId="2392EDA3" w14:textId="77777777" w:rsidR="0085624C" w:rsidRDefault="0085624C" w:rsidP="0085624C">
      <w:pPr>
        <w:ind w:left="709" w:right="15"/>
        <w:jc w:val="both"/>
        <w:rPr>
          <w:sz w:val="22"/>
        </w:rPr>
      </w:pPr>
      <w:r>
        <w:rPr>
          <w:sz w:val="22"/>
        </w:rPr>
        <w:t>6 years warranty on the surface with appropriate care.</w:t>
      </w:r>
    </w:p>
    <w:p w14:paraId="2392EDA4" w14:textId="77777777" w:rsidR="0085624C" w:rsidRPr="00A37007" w:rsidRDefault="0085624C" w:rsidP="0085624C">
      <w:pPr>
        <w:ind w:left="709" w:right="15"/>
        <w:jc w:val="both"/>
        <w:rPr>
          <w:sz w:val="22"/>
          <w:u w:val="single"/>
          <w:lang w:val="en-US"/>
        </w:rPr>
      </w:pPr>
    </w:p>
    <w:p w14:paraId="2392EDA5" w14:textId="77777777" w:rsidR="0085624C" w:rsidRDefault="0085624C" w:rsidP="0085624C">
      <w:pPr>
        <w:ind w:left="709" w:right="15"/>
        <w:jc w:val="both"/>
        <w:rPr>
          <w:sz w:val="22"/>
        </w:rPr>
      </w:pPr>
      <w:r>
        <w:rPr>
          <w:sz w:val="22"/>
          <w:u w:val="single"/>
        </w:rPr>
        <w:t>Powder coating:</w:t>
      </w:r>
      <w:r>
        <w:rPr>
          <w:sz w:val="22"/>
        </w:rPr>
        <w:t xml:space="preserve"> Here, after appropriate pre-treatment, an organic powder coating with an average thickness of 65 my is applied. The coating is cured in a drying oven.</w:t>
      </w:r>
    </w:p>
    <w:p w14:paraId="2392EDA6" w14:textId="77777777" w:rsidR="00127C2F" w:rsidRPr="00A37007" w:rsidRDefault="00127C2F">
      <w:pPr>
        <w:ind w:right="-1135"/>
        <w:jc w:val="both"/>
        <w:rPr>
          <w:sz w:val="22"/>
          <w:szCs w:val="22"/>
          <w:lang w:val="en-US"/>
        </w:rPr>
      </w:pPr>
    </w:p>
    <w:p w14:paraId="2392EDA7" w14:textId="77777777" w:rsidR="00127C2F" w:rsidRDefault="00127C2F">
      <w:pPr>
        <w:ind w:right="-1135"/>
        <w:rPr>
          <w:b/>
          <w:bCs/>
          <w:sz w:val="22"/>
          <w:szCs w:val="22"/>
          <w:u w:val="single"/>
        </w:rPr>
      </w:pPr>
      <w:r>
        <w:rPr>
          <w:b/>
          <w:sz w:val="22"/>
          <w:u w:val="single"/>
        </w:rPr>
        <w:t>Frame:</w:t>
      </w:r>
    </w:p>
    <w:p w14:paraId="2392EDA8" w14:textId="77777777" w:rsidR="00127C2F" w:rsidRDefault="00127C2F">
      <w:pPr>
        <w:pStyle w:val="Textkrper-Einzug31"/>
        <w:ind w:right="15"/>
        <w:rPr>
          <w:sz w:val="22"/>
          <w:szCs w:val="22"/>
        </w:rPr>
      </w:pPr>
      <w:r>
        <w:rPr>
          <w:sz w:val="22"/>
        </w:rPr>
        <w:t xml:space="preserve">Lateral frame profile without thermal separation made of an extruded aluminium profile (60 x75; 3.3kg/rm) in the colour of the door on the door entry side. Seal stop on the opposite side. The frame profile is attached to the running rail profile with a bolted connection. Floor guide with ball bearing floor rollers. </w:t>
      </w:r>
    </w:p>
    <w:p w14:paraId="2392EDA9" w14:textId="77777777" w:rsidR="0085624C" w:rsidRPr="00A37007" w:rsidRDefault="0085624C">
      <w:pPr>
        <w:ind w:right="-1135"/>
        <w:rPr>
          <w:b/>
          <w:bCs/>
          <w:sz w:val="22"/>
          <w:szCs w:val="22"/>
          <w:u w:val="single"/>
          <w:lang w:val="en-US"/>
        </w:rPr>
      </w:pPr>
    </w:p>
    <w:p w14:paraId="2392EDAC" w14:textId="77777777" w:rsidR="004B2D4D" w:rsidRPr="00A37007" w:rsidRDefault="004B2D4D">
      <w:pPr>
        <w:ind w:right="-1135"/>
        <w:rPr>
          <w:b/>
          <w:bCs/>
          <w:sz w:val="22"/>
          <w:szCs w:val="22"/>
          <w:u w:val="single"/>
          <w:lang w:val="en-US"/>
        </w:rPr>
      </w:pPr>
    </w:p>
    <w:p w14:paraId="2392EDAD" w14:textId="77777777" w:rsidR="00127C2F" w:rsidRDefault="00127C2F">
      <w:pPr>
        <w:ind w:right="-1135"/>
        <w:rPr>
          <w:b/>
          <w:bCs/>
          <w:sz w:val="22"/>
          <w:szCs w:val="22"/>
          <w:u w:val="single"/>
        </w:rPr>
      </w:pPr>
      <w:r>
        <w:rPr>
          <w:b/>
          <w:sz w:val="22"/>
          <w:u w:val="single"/>
        </w:rPr>
        <w:t>Mounting:</w:t>
      </w:r>
    </w:p>
    <w:p w14:paraId="2392EDAE" w14:textId="77777777" w:rsidR="00127C2F" w:rsidRDefault="00127C2F">
      <w:pPr>
        <w:ind w:left="709"/>
        <w:jc w:val="both"/>
        <w:rPr>
          <w:sz w:val="22"/>
          <w:szCs w:val="22"/>
        </w:rPr>
      </w:pPr>
      <w:r>
        <w:rPr>
          <w:sz w:val="22"/>
        </w:rPr>
        <w:t xml:space="preserve">Complete mechanical assembly incl. possibly required hoists or crane. Including sealing to the mounting surface by means of compriband, but without connection sheeting or jointing.  </w:t>
      </w:r>
    </w:p>
    <w:p w14:paraId="2392EDAF" w14:textId="77777777" w:rsidR="00127C2F" w:rsidRPr="00A37007" w:rsidRDefault="00127C2F">
      <w:pPr>
        <w:ind w:right="-1135"/>
        <w:jc w:val="both"/>
        <w:rPr>
          <w:b/>
          <w:bCs/>
          <w:sz w:val="22"/>
          <w:szCs w:val="22"/>
          <w:u w:val="single"/>
          <w:lang w:val="en-US"/>
        </w:rPr>
      </w:pPr>
    </w:p>
    <w:p w14:paraId="2392EDB0" w14:textId="77777777" w:rsidR="0085624C" w:rsidRPr="00A37007" w:rsidRDefault="0085624C">
      <w:pPr>
        <w:ind w:right="-1135"/>
        <w:jc w:val="both"/>
        <w:rPr>
          <w:b/>
          <w:bCs/>
          <w:sz w:val="22"/>
          <w:szCs w:val="22"/>
          <w:u w:val="single"/>
          <w:lang w:val="en-US"/>
        </w:rPr>
      </w:pPr>
    </w:p>
    <w:p w14:paraId="2392EDB2" w14:textId="77777777" w:rsidR="00127C2F" w:rsidRDefault="00127C2F">
      <w:pPr>
        <w:ind w:right="-1135"/>
        <w:rPr>
          <w:b/>
          <w:bCs/>
          <w:sz w:val="22"/>
          <w:szCs w:val="22"/>
          <w:u w:val="single"/>
        </w:rPr>
      </w:pPr>
      <w:r>
        <w:rPr>
          <w:b/>
          <w:sz w:val="22"/>
          <w:u w:val="single"/>
        </w:rPr>
        <w:lastRenderedPageBreak/>
        <w:t>Size:</w:t>
      </w:r>
    </w:p>
    <w:p w14:paraId="2392EDB3" w14:textId="77777777" w:rsidR="00127C2F" w:rsidRDefault="00127C2F">
      <w:pPr>
        <w:ind w:right="-1135"/>
        <w:rPr>
          <w:sz w:val="22"/>
          <w:szCs w:val="22"/>
        </w:rPr>
      </w:pPr>
      <w:r>
        <w:rPr>
          <w:sz w:val="22"/>
        </w:rPr>
        <w:t>Mounting in front/in/behind the reveal:</w:t>
      </w:r>
    </w:p>
    <w:p w14:paraId="2392EDB4" w14:textId="77777777" w:rsidR="00127C2F" w:rsidRPr="00A37007" w:rsidRDefault="00127C2F">
      <w:pPr>
        <w:ind w:right="-1135"/>
        <w:rPr>
          <w:sz w:val="22"/>
          <w:szCs w:val="22"/>
          <w:lang w:val="en-US"/>
        </w:rPr>
      </w:pPr>
    </w:p>
    <w:p w14:paraId="2392EDB5" w14:textId="77777777" w:rsidR="00127C2F" w:rsidRDefault="00127C2F">
      <w:pPr>
        <w:ind w:right="-1135"/>
        <w:rPr>
          <w:sz w:val="22"/>
          <w:szCs w:val="22"/>
        </w:rPr>
      </w:pPr>
      <w:r>
        <w:rPr>
          <w:sz w:val="22"/>
        </w:rPr>
        <w:t>Outer frame height (max. 15.6 m):</w:t>
      </w:r>
      <w:r>
        <w:rPr>
          <w:sz w:val="22"/>
        </w:rPr>
        <w:tab/>
      </w:r>
      <w:r>
        <w:rPr>
          <w:sz w:val="22"/>
        </w:rPr>
        <w:tab/>
      </w:r>
      <w:r>
        <w:rPr>
          <w:sz w:val="22"/>
        </w:rPr>
        <w:tab/>
        <w:t>..........................mm</w:t>
      </w:r>
    </w:p>
    <w:p w14:paraId="2392EDB6" w14:textId="77777777" w:rsidR="00127C2F" w:rsidRPr="00A37007" w:rsidRDefault="00127C2F">
      <w:pPr>
        <w:ind w:right="-1135"/>
        <w:rPr>
          <w:sz w:val="22"/>
          <w:szCs w:val="22"/>
          <w:lang w:val="en-US"/>
        </w:rPr>
      </w:pPr>
    </w:p>
    <w:p w14:paraId="2392EDB7" w14:textId="77777777" w:rsidR="00127C2F" w:rsidRDefault="00127C2F">
      <w:pPr>
        <w:ind w:right="-1135"/>
        <w:rPr>
          <w:sz w:val="22"/>
          <w:szCs w:val="22"/>
        </w:rPr>
      </w:pPr>
      <w:r>
        <w:rPr>
          <w:sz w:val="22"/>
        </w:rPr>
        <w:t>Outer frame height (max. 5.6 m):</w:t>
      </w:r>
      <w:r>
        <w:rPr>
          <w:sz w:val="22"/>
        </w:rPr>
        <w:tab/>
      </w:r>
      <w:r>
        <w:rPr>
          <w:sz w:val="22"/>
        </w:rPr>
        <w:tab/>
      </w:r>
      <w:r>
        <w:rPr>
          <w:sz w:val="22"/>
        </w:rPr>
        <w:tab/>
        <w:t>..........................mm</w:t>
      </w:r>
    </w:p>
    <w:p w14:paraId="2392EDB8" w14:textId="77777777" w:rsidR="00127C2F" w:rsidRPr="00A37007" w:rsidRDefault="00127C2F">
      <w:pPr>
        <w:ind w:right="-1135"/>
        <w:rPr>
          <w:sz w:val="22"/>
          <w:szCs w:val="22"/>
          <w:lang w:val="en-US"/>
        </w:rPr>
      </w:pPr>
    </w:p>
    <w:p w14:paraId="2392EDB9" w14:textId="77777777" w:rsidR="00127C2F" w:rsidRDefault="00127C2F">
      <w:pPr>
        <w:ind w:right="-1135"/>
        <w:rPr>
          <w:sz w:val="22"/>
          <w:szCs w:val="22"/>
        </w:rPr>
      </w:pPr>
      <w:r>
        <w:rPr>
          <w:sz w:val="22"/>
        </w:rPr>
        <w:t>Leaf total (max. leaf width 1300 mm)</w:t>
      </w:r>
    </w:p>
    <w:p w14:paraId="2392EDBA" w14:textId="77777777" w:rsidR="00127C2F" w:rsidRPr="00A37007" w:rsidRDefault="00127C2F">
      <w:pPr>
        <w:ind w:right="-1135"/>
        <w:rPr>
          <w:sz w:val="22"/>
          <w:szCs w:val="22"/>
          <w:lang w:val="en-US"/>
        </w:rPr>
      </w:pPr>
    </w:p>
    <w:p w14:paraId="2392EDBB" w14:textId="77777777" w:rsidR="00127C2F" w:rsidRDefault="00127C2F">
      <w:pPr>
        <w:ind w:right="-1135"/>
        <w:rPr>
          <w:sz w:val="22"/>
          <w:szCs w:val="22"/>
        </w:rPr>
      </w:pPr>
      <w:r>
        <w:rPr>
          <w:sz w:val="22"/>
        </w:rPr>
        <w:t>Leaf arrangement:</w:t>
      </w:r>
      <w:r>
        <w:rPr>
          <w:sz w:val="22"/>
        </w:rPr>
        <w:tab/>
      </w:r>
      <w:r>
        <w:rPr>
          <w:sz w:val="22"/>
        </w:rPr>
        <w:tab/>
      </w:r>
      <w:r>
        <w:rPr>
          <w:sz w:val="22"/>
        </w:rPr>
        <w:tab/>
      </w:r>
      <w:r>
        <w:rPr>
          <w:sz w:val="22"/>
        </w:rPr>
        <w:tab/>
      </w:r>
      <w:r>
        <w:rPr>
          <w:sz w:val="22"/>
        </w:rPr>
        <w:tab/>
        <w:t>........... +............</w:t>
      </w:r>
    </w:p>
    <w:p w14:paraId="2392EDBC" w14:textId="77777777" w:rsidR="00127C2F" w:rsidRPr="00A37007" w:rsidRDefault="00127C2F">
      <w:pPr>
        <w:ind w:right="-1135"/>
        <w:rPr>
          <w:sz w:val="22"/>
          <w:szCs w:val="22"/>
          <w:lang w:val="en-US"/>
        </w:rPr>
      </w:pPr>
    </w:p>
    <w:p w14:paraId="2392EDBD" w14:textId="77777777" w:rsidR="00127C2F" w:rsidRDefault="00127C2F">
      <w:pPr>
        <w:ind w:right="-1135"/>
        <w:rPr>
          <w:sz w:val="22"/>
          <w:szCs w:val="22"/>
        </w:rPr>
      </w:pPr>
      <w:r>
        <w:rPr>
          <w:sz w:val="22"/>
        </w:rPr>
        <w:t>Fields per leaf:</w:t>
      </w:r>
      <w:r>
        <w:rPr>
          <w:sz w:val="22"/>
        </w:rPr>
        <w:tab/>
      </w:r>
      <w:r>
        <w:rPr>
          <w:sz w:val="22"/>
        </w:rPr>
        <w:tab/>
      </w:r>
      <w:r>
        <w:rPr>
          <w:sz w:val="22"/>
        </w:rPr>
        <w:tab/>
      </w:r>
      <w:r>
        <w:rPr>
          <w:sz w:val="22"/>
        </w:rPr>
        <w:tab/>
      </w:r>
      <w:r>
        <w:rPr>
          <w:sz w:val="22"/>
        </w:rPr>
        <w:tab/>
        <w:t>..........................</w:t>
      </w:r>
    </w:p>
    <w:p w14:paraId="2392EDBE" w14:textId="77777777" w:rsidR="00127C2F" w:rsidRPr="00A37007" w:rsidRDefault="00127C2F">
      <w:pPr>
        <w:ind w:right="-1135"/>
        <w:rPr>
          <w:sz w:val="22"/>
          <w:szCs w:val="22"/>
          <w:lang w:val="en-US"/>
        </w:rPr>
      </w:pPr>
    </w:p>
    <w:p w14:paraId="2392EDBF" w14:textId="77777777" w:rsidR="00127C2F" w:rsidRDefault="00127C2F">
      <w:pPr>
        <w:ind w:right="-1135"/>
        <w:rPr>
          <w:sz w:val="22"/>
          <w:szCs w:val="22"/>
        </w:rPr>
      </w:pPr>
      <w:r>
        <w:rPr>
          <w:sz w:val="22"/>
        </w:rPr>
        <w:t>Number of fields with panel infill:</w:t>
      </w:r>
      <w:r>
        <w:rPr>
          <w:sz w:val="22"/>
        </w:rPr>
        <w:tab/>
      </w:r>
      <w:r>
        <w:rPr>
          <w:sz w:val="22"/>
        </w:rPr>
        <w:tab/>
        <w:t>..........................</w:t>
      </w:r>
    </w:p>
    <w:p w14:paraId="2392EDC0" w14:textId="77777777" w:rsidR="00127C2F" w:rsidRPr="00A37007" w:rsidRDefault="00127C2F">
      <w:pPr>
        <w:ind w:right="-1135"/>
        <w:rPr>
          <w:sz w:val="22"/>
          <w:szCs w:val="22"/>
          <w:lang w:val="en-US"/>
        </w:rPr>
      </w:pPr>
    </w:p>
    <w:p w14:paraId="2392EDC1" w14:textId="77777777" w:rsidR="0085624C" w:rsidRDefault="00127C2F" w:rsidP="0085624C">
      <w:pPr>
        <w:ind w:right="-1135"/>
        <w:rPr>
          <w:sz w:val="22"/>
          <w:szCs w:val="22"/>
        </w:rPr>
      </w:pPr>
      <w:r>
        <w:rPr>
          <w:sz w:val="22"/>
        </w:rPr>
        <w:t xml:space="preserve">Outer panels: </w:t>
      </w:r>
      <w:r>
        <w:rPr>
          <w:sz w:val="22"/>
        </w:rPr>
        <w:tab/>
      </w:r>
      <w:r>
        <w:rPr>
          <w:sz w:val="22"/>
        </w:rPr>
        <w:tab/>
      </w:r>
      <w:r>
        <w:rPr>
          <w:sz w:val="22"/>
        </w:rPr>
        <w:tab/>
      </w:r>
      <w:r>
        <w:rPr>
          <w:sz w:val="22"/>
        </w:rPr>
        <w:tab/>
      </w:r>
      <w:r>
        <w:rPr>
          <w:sz w:val="22"/>
        </w:rPr>
        <w:tab/>
        <w:t>A6/C0</w:t>
      </w:r>
      <w:r>
        <w:rPr>
          <w:sz w:val="22"/>
        </w:rPr>
        <w:tab/>
        <w:t>anodised</w:t>
      </w:r>
    </w:p>
    <w:p w14:paraId="2392EDC2" w14:textId="77777777" w:rsidR="00127C2F" w:rsidRPr="00A37007" w:rsidRDefault="00127C2F">
      <w:pPr>
        <w:ind w:right="-1135"/>
        <w:rPr>
          <w:sz w:val="22"/>
          <w:szCs w:val="22"/>
          <w:lang w:val="en-US"/>
        </w:rPr>
      </w:pPr>
    </w:p>
    <w:p w14:paraId="2392EDC3" w14:textId="77777777" w:rsidR="0085624C" w:rsidRDefault="00127C2F" w:rsidP="0085624C">
      <w:pPr>
        <w:ind w:right="-1135"/>
        <w:rPr>
          <w:sz w:val="22"/>
          <w:szCs w:val="22"/>
        </w:rPr>
      </w:pPr>
      <w:r>
        <w:rPr>
          <w:sz w:val="22"/>
        </w:rPr>
        <w:t>Inner panels:</w:t>
      </w:r>
      <w:r>
        <w:rPr>
          <w:sz w:val="22"/>
        </w:rPr>
        <w:tab/>
      </w:r>
      <w:r>
        <w:rPr>
          <w:sz w:val="22"/>
        </w:rPr>
        <w:tab/>
      </w:r>
      <w:r>
        <w:rPr>
          <w:sz w:val="22"/>
        </w:rPr>
        <w:tab/>
      </w:r>
      <w:r>
        <w:rPr>
          <w:sz w:val="22"/>
        </w:rPr>
        <w:tab/>
      </w:r>
      <w:r>
        <w:rPr>
          <w:sz w:val="22"/>
        </w:rPr>
        <w:tab/>
      </w:r>
      <w:r>
        <w:rPr>
          <w:sz w:val="22"/>
        </w:rPr>
        <w:tab/>
        <w:t>A6/C0</w:t>
      </w:r>
      <w:r>
        <w:rPr>
          <w:sz w:val="22"/>
        </w:rPr>
        <w:tab/>
        <w:t>anodised</w:t>
      </w:r>
    </w:p>
    <w:p w14:paraId="2392EDC4" w14:textId="77777777" w:rsidR="00127C2F" w:rsidRPr="00A37007" w:rsidRDefault="00127C2F">
      <w:pPr>
        <w:ind w:right="-1135"/>
        <w:rPr>
          <w:sz w:val="22"/>
          <w:szCs w:val="22"/>
          <w:lang w:val="en-US"/>
        </w:rPr>
      </w:pPr>
    </w:p>
    <w:p w14:paraId="2392EDC5" w14:textId="77777777" w:rsidR="00127C2F" w:rsidRDefault="00127C2F">
      <w:pPr>
        <w:ind w:right="-1135"/>
        <w:rPr>
          <w:sz w:val="22"/>
          <w:szCs w:val="22"/>
        </w:rPr>
      </w:pPr>
      <w:r>
        <w:rPr>
          <w:sz w:val="22"/>
        </w:rPr>
        <w:t>Number of fields with glazing:</w:t>
      </w:r>
      <w:r>
        <w:rPr>
          <w:sz w:val="22"/>
        </w:rPr>
        <w:tab/>
      </w:r>
      <w:r>
        <w:rPr>
          <w:sz w:val="22"/>
        </w:rPr>
        <w:tab/>
      </w:r>
      <w:r>
        <w:rPr>
          <w:sz w:val="22"/>
        </w:rPr>
        <w:tab/>
        <w:t>..........................</w:t>
      </w:r>
    </w:p>
    <w:p w14:paraId="2392EDC6" w14:textId="77777777" w:rsidR="00127C2F" w:rsidRPr="00A37007" w:rsidRDefault="00127C2F">
      <w:pPr>
        <w:ind w:right="-1135"/>
        <w:rPr>
          <w:sz w:val="22"/>
          <w:szCs w:val="22"/>
          <w:lang w:val="en-US"/>
        </w:rPr>
      </w:pPr>
    </w:p>
    <w:p w14:paraId="2392EDC7" w14:textId="77777777" w:rsidR="00127C2F" w:rsidRDefault="00127C2F">
      <w:pPr>
        <w:ind w:right="-1135"/>
        <w:rPr>
          <w:sz w:val="22"/>
          <w:szCs w:val="22"/>
        </w:rPr>
      </w:pPr>
      <w:r>
        <w:rPr>
          <w:sz w:val="22"/>
        </w:rPr>
        <w:t>Frame transom profiles:</w:t>
      </w:r>
      <w:r>
        <w:rPr>
          <w:sz w:val="22"/>
        </w:rPr>
        <w:tab/>
      </w:r>
      <w:r>
        <w:rPr>
          <w:sz w:val="22"/>
        </w:rPr>
        <w:tab/>
      </w:r>
      <w:r>
        <w:rPr>
          <w:sz w:val="22"/>
        </w:rPr>
        <w:tab/>
        <w:t>..........................</w:t>
      </w:r>
    </w:p>
    <w:p w14:paraId="2392EDC8" w14:textId="77777777" w:rsidR="00127C2F" w:rsidRPr="00A37007" w:rsidRDefault="00127C2F">
      <w:pPr>
        <w:ind w:right="-1135"/>
        <w:rPr>
          <w:sz w:val="22"/>
          <w:szCs w:val="22"/>
          <w:lang w:val="en-US"/>
        </w:rPr>
      </w:pPr>
    </w:p>
    <w:p w14:paraId="2392EDC9" w14:textId="77777777" w:rsidR="00127C2F" w:rsidRDefault="00127C2F">
      <w:pPr>
        <w:ind w:right="-1135"/>
        <w:rPr>
          <w:sz w:val="22"/>
          <w:szCs w:val="22"/>
        </w:rPr>
      </w:pPr>
      <w:r>
        <w:rPr>
          <w:sz w:val="22"/>
        </w:rPr>
        <w:t>Running rail:</w:t>
      </w:r>
      <w:r>
        <w:rPr>
          <w:sz w:val="22"/>
        </w:rPr>
        <w:tab/>
      </w:r>
      <w:r>
        <w:rPr>
          <w:sz w:val="22"/>
        </w:rPr>
        <w:tab/>
      </w:r>
      <w:r>
        <w:rPr>
          <w:sz w:val="22"/>
        </w:rPr>
        <w:tab/>
      </w:r>
      <w:r>
        <w:rPr>
          <w:sz w:val="22"/>
        </w:rPr>
        <w:tab/>
      </w:r>
      <w:r>
        <w:rPr>
          <w:sz w:val="22"/>
        </w:rPr>
        <w:tab/>
      </w:r>
      <w:r>
        <w:rPr>
          <w:sz w:val="22"/>
        </w:rPr>
        <w:tab/>
        <w:t>90° opening</w:t>
      </w:r>
    </w:p>
    <w:p w14:paraId="2392EDCA" w14:textId="77777777" w:rsidR="00127C2F" w:rsidRPr="00A37007" w:rsidRDefault="00127C2F">
      <w:pPr>
        <w:ind w:right="-1135"/>
        <w:rPr>
          <w:sz w:val="22"/>
          <w:szCs w:val="22"/>
          <w:lang w:val="en-US"/>
        </w:rPr>
      </w:pPr>
    </w:p>
    <w:p w14:paraId="2392EDCB" w14:textId="77777777" w:rsidR="00127C2F" w:rsidRDefault="00127C2F">
      <w:pPr>
        <w:ind w:right="-1135"/>
        <w:rPr>
          <w:sz w:val="22"/>
          <w:szCs w:val="22"/>
        </w:rPr>
      </w:pPr>
      <w:r>
        <w:rPr>
          <w:sz w:val="22"/>
        </w:rPr>
        <w:t>Ground detail: Hot-dip galvanised floor guide</w:t>
      </w:r>
    </w:p>
    <w:p w14:paraId="2392EDCC" w14:textId="77777777" w:rsidR="00127C2F" w:rsidRDefault="00127C2F">
      <w:pPr>
        <w:tabs>
          <w:tab w:val="left" w:pos="1418"/>
          <w:tab w:val="left" w:pos="3261"/>
          <w:tab w:val="left" w:pos="6237"/>
        </w:tabs>
        <w:ind w:right="-1135"/>
        <w:rPr>
          <w:sz w:val="22"/>
          <w:szCs w:val="22"/>
        </w:rPr>
      </w:pPr>
    </w:p>
    <w:p w14:paraId="2392EDCD" w14:textId="77777777" w:rsidR="00127C2F" w:rsidRDefault="00127C2F">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392EDCE" w14:textId="77777777" w:rsidR="00127C2F" w:rsidRDefault="00127C2F">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392EDCF" w14:textId="77777777" w:rsidR="00127C2F" w:rsidRPr="00A37007" w:rsidRDefault="00127C2F">
      <w:pPr>
        <w:tabs>
          <w:tab w:val="left" w:pos="1418"/>
          <w:tab w:val="left" w:pos="3261"/>
          <w:tab w:val="left" w:pos="3544"/>
          <w:tab w:val="left" w:pos="6237"/>
        </w:tabs>
        <w:ind w:right="-4245"/>
        <w:rPr>
          <w:color w:val="000000"/>
          <w:sz w:val="22"/>
          <w:szCs w:val="22"/>
          <w:lang w:val="en-US"/>
        </w:rPr>
      </w:pPr>
    </w:p>
    <w:p w14:paraId="2392EDD0" w14:textId="77777777" w:rsidR="00127C2F" w:rsidRDefault="00127C2F">
      <w:pPr>
        <w:tabs>
          <w:tab w:val="left" w:pos="1418"/>
          <w:tab w:val="left" w:pos="3261"/>
          <w:tab w:val="left" w:pos="3544"/>
          <w:tab w:val="left" w:pos="6237"/>
          <w:tab w:val="left" w:pos="7230"/>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392EDD2" w14:textId="77777777" w:rsidR="00127C2F" w:rsidRPr="00A37007" w:rsidRDefault="00127C2F">
      <w:pPr>
        <w:tabs>
          <w:tab w:val="left" w:pos="1620"/>
          <w:tab w:val="left" w:pos="3600"/>
        </w:tabs>
        <w:ind w:right="-1135"/>
        <w:rPr>
          <w:sz w:val="22"/>
          <w:szCs w:val="22"/>
          <w:lang w:val="en-US"/>
        </w:rPr>
      </w:pPr>
    </w:p>
    <w:p w14:paraId="2392EDD3" w14:textId="77777777" w:rsidR="00127C2F" w:rsidRDefault="00127C2F">
      <w:pPr>
        <w:tabs>
          <w:tab w:val="left" w:pos="1620"/>
          <w:tab w:val="left" w:pos="3600"/>
        </w:tabs>
        <w:ind w:right="-1135"/>
        <w:rPr>
          <w:sz w:val="22"/>
          <w:szCs w:val="22"/>
        </w:rPr>
      </w:pPr>
      <w:r>
        <w:rPr>
          <w:sz w:val="22"/>
        </w:rPr>
        <w:t>Special version:</w:t>
      </w:r>
    </w:p>
    <w:p w14:paraId="2392EDD4" w14:textId="77777777" w:rsidR="00127C2F" w:rsidRPr="00A37007" w:rsidRDefault="00127C2F">
      <w:pPr>
        <w:tabs>
          <w:tab w:val="left" w:pos="1620"/>
          <w:tab w:val="left" w:pos="3600"/>
        </w:tabs>
        <w:ind w:right="-1135"/>
        <w:rPr>
          <w:sz w:val="22"/>
          <w:szCs w:val="22"/>
          <w:lang w:val="en-US"/>
        </w:rPr>
      </w:pPr>
    </w:p>
    <w:p w14:paraId="2392EDD5" w14:textId="77777777" w:rsidR="00127C2F" w:rsidRDefault="00127C2F">
      <w:pPr>
        <w:tabs>
          <w:tab w:val="left" w:pos="1620"/>
          <w:tab w:val="left" w:pos="3600"/>
        </w:tabs>
        <w:ind w:right="-1135"/>
        <w:rPr>
          <w:sz w:val="22"/>
          <w:szCs w:val="22"/>
        </w:rPr>
      </w:pPr>
      <w:r>
        <w:rPr>
          <w:sz w:val="22"/>
        </w:rPr>
        <w:t>….............................................................................................................</w:t>
      </w:r>
    </w:p>
    <w:p w14:paraId="2392EDD6" w14:textId="77777777" w:rsidR="00127C2F" w:rsidRPr="00A37007" w:rsidRDefault="00127C2F">
      <w:pPr>
        <w:tabs>
          <w:tab w:val="left" w:pos="1620"/>
          <w:tab w:val="left" w:pos="3600"/>
        </w:tabs>
        <w:ind w:right="-1135"/>
        <w:rPr>
          <w:sz w:val="22"/>
          <w:szCs w:val="22"/>
          <w:lang w:val="en-US"/>
        </w:rPr>
      </w:pPr>
    </w:p>
    <w:p w14:paraId="2392EDD8" w14:textId="39263F08" w:rsidR="00127C2F" w:rsidRPr="007665C3" w:rsidRDefault="00127C2F">
      <w:pPr>
        <w:tabs>
          <w:tab w:val="left" w:pos="1620"/>
          <w:tab w:val="left" w:pos="3600"/>
        </w:tabs>
        <w:ind w:right="-1135"/>
        <w:rPr>
          <w:sz w:val="22"/>
          <w:szCs w:val="22"/>
        </w:rPr>
      </w:pPr>
      <w:r>
        <w:rPr>
          <w:sz w:val="22"/>
        </w:rPr>
        <w:t>….............................................................................................................</w:t>
      </w:r>
    </w:p>
    <w:p w14:paraId="2392EDD9" w14:textId="77777777" w:rsidR="00127C2F" w:rsidRDefault="00127C2F">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392EDDA" w14:textId="77777777" w:rsidR="00127C2F" w:rsidRDefault="00127C2F">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392EDDB" w14:textId="77777777" w:rsidR="00127C2F" w:rsidRPr="00A37007" w:rsidRDefault="00127C2F">
      <w:pPr>
        <w:tabs>
          <w:tab w:val="left" w:pos="1418"/>
          <w:tab w:val="left" w:pos="3261"/>
          <w:tab w:val="left" w:pos="3544"/>
          <w:tab w:val="left" w:pos="6237"/>
        </w:tabs>
        <w:ind w:right="-4245"/>
        <w:rPr>
          <w:color w:val="000000"/>
          <w:sz w:val="22"/>
          <w:szCs w:val="22"/>
          <w:lang w:val="en-US"/>
        </w:rPr>
      </w:pPr>
    </w:p>
    <w:p w14:paraId="2392EDDC" w14:textId="77777777" w:rsidR="00127C2F" w:rsidRDefault="00127C2F">
      <w:pPr>
        <w:tabs>
          <w:tab w:val="left" w:pos="1418"/>
          <w:tab w:val="left" w:pos="3261"/>
          <w:tab w:val="left" w:pos="3544"/>
          <w:tab w:val="left" w:pos="6237"/>
          <w:tab w:val="left" w:pos="7230"/>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392EDDD" w14:textId="77777777" w:rsidR="00127C2F" w:rsidRPr="00A37007" w:rsidRDefault="00127C2F">
      <w:pPr>
        <w:tabs>
          <w:tab w:val="left" w:pos="1418"/>
          <w:tab w:val="left" w:pos="3261"/>
          <w:tab w:val="left" w:pos="3544"/>
          <w:tab w:val="left" w:pos="6237"/>
          <w:tab w:val="left" w:pos="7230"/>
        </w:tabs>
        <w:ind w:right="-4365"/>
        <w:rPr>
          <w:color w:val="000000"/>
          <w:sz w:val="22"/>
          <w:szCs w:val="22"/>
          <w:lang w:val="en-US"/>
        </w:rPr>
      </w:pPr>
    </w:p>
    <w:p w14:paraId="2392EDE2" w14:textId="77777777" w:rsidR="0085624C" w:rsidRPr="00A37007" w:rsidRDefault="0085624C">
      <w:pPr>
        <w:tabs>
          <w:tab w:val="left" w:pos="4320"/>
        </w:tabs>
        <w:ind w:right="-1135"/>
        <w:rPr>
          <w:b/>
          <w:bCs/>
          <w:sz w:val="22"/>
          <w:szCs w:val="22"/>
          <w:u w:val="single"/>
          <w:lang w:val="en-US"/>
        </w:rPr>
      </w:pPr>
    </w:p>
    <w:p w14:paraId="2392EDE3" w14:textId="77777777" w:rsidR="00127C2F" w:rsidRDefault="00127C2F">
      <w:pPr>
        <w:tabs>
          <w:tab w:val="left" w:pos="4320"/>
        </w:tabs>
        <w:ind w:right="-1135"/>
        <w:rPr>
          <w:b/>
          <w:bCs/>
          <w:sz w:val="22"/>
          <w:szCs w:val="22"/>
          <w:u w:val="single"/>
        </w:rPr>
      </w:pPr>
      <w:r>
        <w:rPr>
          <w:b/>
          <w:sz w:val="22"/>
          <w:u w:val="single"/>
        </w:rPr>
        <w:t>Door in the sliding/folding door leaf:</w:t>
      </w:r>
    </w:p>
    <w:p w14:paraId="2392EDE4" w14:textId="77777777" w:rsidR="00127C2F" w:rsidRDefault="00127C2F">
      <w:pPr>
        <w:ind w:right="-1135" w:firstLine="709"/>
        <w:jc w:val="both"/>
        <w:rPr>
          <w:sz w:val="22"/>
          <w:szCs w:val="22"/>
        </w:rPr>
      </w:pPr>
      <w:r>
        <w:rPr>
          <w:sz w:val="22"/>
        </w:rPr>
        <w:t>Pedestrian door built into sliding/folding door</w:t>
      </w:r>
    </w:p>
    <w:p w14:paraId="2392EDE5" w14:textId="77777777" w:rsidR="00127C2F" w:rsidRDefault="00127C2F">
      <w:pPr>
        <w:ind w:right="-1135" w:firstLine="709"/>
        <w:jc w:val="both"/>
        <w:rPr>
          <w:sz w:val="22"/>
          <w:szCs w:val="22"/>
        </w:rPr>
      </w:pPr>
      <w:r>
        <w:rPr>
          <w:sz w:val="22"/>
        </w:rPr>
        <w:t>Profiles of the door as for the sliding door</w:t>
      </w:r>
    </w:p>
    <w:p w14:paraId="2392EDE6" w14:textId="77777777" w:rsidR="00127C2F" w:rsidRDefault="00127C2F">
      <w:pPr>
        <w:pStyle w:val="Textkrper"/>
        <w:ind w:left="709" w:right="-1135"/>
        <w:rPr>
          <w:sz w:val="22"/>
          <w:szCs w:val="22"/>
        </w:rPr>
      </w:pPr>
      <w:r>
        <w:rPr>
          <w:sz w:val="22"/>
        </w:rPr>
        <w:t>Ground sill profile max. 40 mm</w:t>
      </w:r>
    </w:p>
    <w:p w14:paraId="2392EDE7" w14:textId="77777777" w:rsidR="00127C2F" w:rsidRDefault="00127C2F">
      <w:pPr>
        <w:pStyle w:val="Textkrper"/>
        <w:ind w:left="709" w:right="-1135"/>
        <w:rPr>
          <w:sz w:val="22"/>
          <w:szCs w:val="22"/>
        </w:rPr>
      </w:pPr>
      <w:r>
        <w:rPr>
          <w:sz w:val="22"/>
        </w:rPr>
        <w:t>(special version with 10 mm possible)</w:t>
      </w:r>
    </w:p>
    <w:p w14:paraId="2392EDE8" w14:textId="77777777" w:rsidR="00127C2F" w:rsidRDefault="00127C2F">
      <w:pPr>
        <w:ind w:right="-1135" w:firstLine="709"/>
        <w:rPr>
          <w:sz w:val="22"/>
        </w:rPr>
      </w:pPr>
      <w:r>
        <w:rPr>
          <w:sz w:val="22"/>
        </w:rPr>
        <w:t>Door closer Dorma TS 92 with opening limiter</w:t>
      </w:r>
    </w:p>
    <w:p w14:paraId="2392EDE9" w14:textId="77777777" w:rsidR="00127C2F" w:rsidRDefault="00127C2F">
      <w:pPr>
        <w:ind w:right="-1135" w:firstLine="709"/>
        <w:rPr>
          <w:sz w:val="22"/>
        </w:rPr>
      </w:pPr>
      <w:r>
        <w:rPr>
          <w:sz w:val="22"/>
        </w:rPr>
        <w:t>Handle/flat lever handle made of anodised aluminium</w:t>
      </w:r>
    </w:p>
    <w:p w14:paraId="2392EDEA" w14:textId="77777777" w:rsidR="00127C2F" w:rsidRDefault="00127C2F">
      <w:pPr>
        <w:ind w:right="-1135" w:firstLine="709"/>
        <w:rPr>
          <w:sz w:val="22"/>
        </w:rPr>
      </w:pPr>
      <w:r>
        <w:rPr>
          <w:sz w:val="22"/>
        </w:rPr>
        <w:t>Panic lock pusher/pusher, function B</w:t>
      </w:r>
    </w:p>
    <w:p w14:paraId="2392EDEB" w14:textId="77777777" w:rsidR="00127C2F" w:rsidRDefault="00127C2F">
      <w:pPr>
        <w:ind w:right="-1135" w:firstLine="709"/>
        <w:rPr>
          <w:sz w:val="22"/>
        </w:rPr>
      </w:pPr>
      <w:r>
        <w:rPr>
          <w:sz w:val="22"/>
        </w:rPr>
        <w:t xml:space="preserve">Panic lock pusher/fixed knob, function </w:t>
      </w:r>
    </w:p>
    <w:p w14:paraId="2392EDEC" w14:textId="77777777" w:rsidR="00127C2F" w:rsidRPr="00A37007" w:rsidRDefault="00127C2F">
      <w:pPr>
        <w:tabs>
          <w:tab w:val="left" w:pos="1620"/>
          <w:tab w:val="left" w:pos="3600"/>
        </w:tabs>
        <w:ind w:right="-1135"/>
        <w:rPr>
          <w:color w:val="000000"/>
          <w:sz w:val="22"/>
          <w:szCs w:val="22"/>
          <w:lang w:val="en-US"/>
        </w:rPr>
      </w:pPr>
    </w:p>
    <w:p w14:paraId="2392EDED" w14:textId="77777777" w:rsidR="00127C2F" w:rsidRDefault="00127C2F">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392EDEE" w14:textId="77777777" w:rsidR="00127C2F" w:rsidRDefault="00127C2F">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392EDEF" w14:textId="77777777" w:rsidR="00127C2F" w:rsidRPr="00A37007" w:rsidRDefault="00127C2F">
      <w:pPr>
        <w:tabs>
          <w:tab w:val="left" w:pos="1418"/>
          <w:tab w:val="left" w:pos="3261"/>
          <w:tab w:val="left" w:pos="3544"/>
          <w:tab w:val="left" w:pos="6237"/>
        </w:tabs>
        <w:ind w:right="-4245"/>
        <w:rPr>
          <w:color w:val="000000"/>
          <w:sz w:val="22"/>
          <w:szCs w:val="22"/>
          <w:lang w:val="en-US"/>
        </w:rPr>
      </w:pPr>
    </w:p>
    <w:p w14:paraId="2392EDF0" w14:textId="77777777" w:rsidR="00127C2F" w:rsidRDefault="00127C2F">
      <w:pPr>
        <w:tabs>
          <w:tab w:val="left" w:pos="1418"/>
          <w:tab w:val="left" w:pos="3261"/>
          <w:tab w:val="left" w:pos="3544"/>
          <w:tab w:val="left" w:pos="6237"/>
          <w:tab w:val="left" w:pos="7290"/>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392EDF2" w14:textId="77777777" w:rsidR="00127C2F" w:rsidRDefault="00127C2F">
      <w:pPr>
        <w:ind w:right="-1135"/>
        <w:rPr>
          <w:b/>
          <w:bCs/>
          <w:sz w:val="22"/>
          <w:szCs w:val="22"/>
          <w:u w:val="single"/>
        </w:rPr>
      </w:pPr>
      <w:r>
        <w:rPr>
          <w:b/>
          <w:sz w:val="22"/>
          <w:u w:val="single"/>
        </w:rPr>
        <w:lastRenderedPageBreak/>
        <w:t xml:space="preserve">Special stainless steel version </w:t>
      </w:r>
    </w:p>
    <w:p w14:paraId="2392EDF3" w14:textId="77777777" w:rsidR="00127C2F" w:rsidRDefault="00127C2F">
      <w:pPr>
        <w:ind w:right="-1135"/>
        <w:rPr>
          <w:b/>
          <w:bCs/>
          <w:sz w:val="22"/>
          <w:szCs w:val="22"/>
          <w:u w:val="single"/>
        </w:rPr>
      </w:pPr>
      <w:r>
        <w:rPr>
          <w:b/>
          <w:sz w:val="22"/>
          <w:u w:val="single"/>
        </w:rPr>
        <w:t>(washing boxes, sewage treatment plants, salt storage):</w:t>
      </w:r>
    </w:p>
    <w:p w14:paraId="2392EDF4" w14:textId="77777777" w:rsidR="0085624C" w:rsidRDefault="0085624C" w:rsidP="0085624C">
      <w:pPr>
        <w:ind w:left="720" w:right="-1135"/>
        <w:rPr>
          <w:sz w:val="22"/>
        </w:rPr>
      </w:pPr>
      <w:r>
        <w:rPr>
          <w:sz w:val="22"/>
        </w:rPr>
        <w:t>Screwed connections and</w:t>
      </w:r>
    </w:p>
    <w:p w14:paraId="2392EDF5" w14:textId="77777777" w:rsidR="0085624C" w:rsidRDefault="0085624C" w:rsidP="0085624C">
      <w:pPr>
        <w:ind w:left="720" w:right="-1135"/>
        <w:rPr>
          <w:sz w:val="22"/>
        </w:rPr>
      </w:pPr>
      <w:r>
        <w:rPr>
          <w:sz w:val="22"/>
        </w:rPr>
        <w:t>mounting bracket in stainless steel V4A</w:t>
      </w:r>
    </w:p>
    <w:p w14:paraId="2392EDF6" w14:textId="77777777" w:rsidR="00127C2F" w:rsidRPr="00A37007" w:rsidRDefault="00127C2F">
      <w:pPr>
        <w:ind w:right="-1135"/>
        <w:rPr>
          <w:color w:val="000000"/>
          <w:sz w:val="22"/>
          <w:szCs w:val="22"/>
          <w:lang w:val="en-US"/>
        </w:rPr>
      </w:pPr>
    </w:p>
    <w:p w14:paraId="2392EDF7" w14:textId="77777777" w:rsidR="00127C2F" w:rsidRDefault="00127C2F">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392EDF8" w14:textId="77777777" w:rsidR="00127C2F" w:rsidRDefault="00127C2F">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392EDF9" w14:textId="77777777" w:rsidR="00127C2F" w:rsidRPr="00A37007" w:rsidRDefault="00127C2F">
      <w:pPr>
        <w:tabs>
          <w:tab w:val="left" w:pos="1418"/>
          <w:tab w:val="left" w:pos="3261"/>
          <w:tab w:val="left" w:pos="3544"/>
          <w:tab w:val="left" w:pos="6237"/>
        </w:tabs>
        <w:ind w:right="-4245"/>
        <w:rPr>
          <w:color w:val="000000"/>
          <w:sz w:val="22"/>
          <w:szCs w:val="22"/>
          <w:lang w:val="en-US"/>
        </w:rPr>
      </w:pPr>
    </w:p>
    <w:p w14:paraId="2392EDFA" w14:textId="77777777" w:rsidR="00127C2F" w:rsidRDefault="00127C2F">
      <w:pPr>
        <w:tabs>
          <w:tab w:val="left" w:pos="1418"/>
          <w:tab w:val="left" w:pos="3261"/>
          <w:tab w:val="left" w:pos="3544"/>
          <w:tab w:val="left" w:pos="6237"/>
          <w:tab w:val="left" w:pos="7290"/>
          <w:tab w:val="left" w:pos="9360"/>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392EDFB" w14:textId="0F103913" w:rsidR="00127C2F" w:rsidRDefault="00127C2F">
      <w:pPr>
        <w:tabs>
          <w:tab w:val="left" w:pos="1620"/>
          <w:tab w:val="left" w:pos="3600"/>
        </w:tabs>
        <w:ind w:right="-1135"/>
        <w:rPr>
          <w:sz w:val="22"/>
          <w:szCs w:val="22"/>
          <w:lang w:val="en-US"/>
        </w:rPr>
      </w:pPr>
    </w:p>
    <w:p w14:paraId="7C6A46C5" w14:textId="77777777" w:rsidR="007665C3" w:rsidRPr="00A37007" w:rsidRDefault="007665C3">
      <w:pPr>
        <w:tabs>
          <w:tab w:val="left" w:pos="1620"/>
          <w:tab w:val="left" w:pos="3600"/>
        </w:tabs>
        <w:ind w:right="-1135"/>
        <w:rPr>
          <w:sz w:val="22"/>
          <w:szCs w:val="22"/>
          <w:lang w:val="en-US"/>
        </w:rPr>
      </w:pPr>
    </w:p>
    <w:p w14:paraId="2392EDFC" w14:textId="77777777" w:rsidR="00127C2F" w:rsidRDefault="00B23005">
      <w:pPr>
        <w:ind w:right="-1135"/>
        <w:rPr>
          <w:b/>
          <w:bCs/>
          <w:sz w:val="22"/>
          <w:szCs w:val="22"/>
          <w:u w:val="single"/>
        </w:rPr>
      </w:pPr>
      <w:r>
        <w:rPr>
          <w:b/>
          <w:sz w:val="22"/>
          <w:u w:val="single"/>
        </w:rPr>
        <w:t>POWER-SF sliding/folding door drive:</w:t>
      </w:r>
    </w:p>
    <w:p w14:paraId="2392EDFD" w14:textId="77777777" w:rsidR="00127C2F" w:rsidRDefault="00127C2F">
      <w:pPr>
        <w:ind w:right="-1135" w:firstLine="709"/>
        <w:jc w:val="both"/>
        <w:rPr>
          <w:sz w:val="22"/>
          <w:szCs w:val="22"/>
        </w:rPr>
      </w:pPr>
      <w:r>
        <w:rPr>
          <w:sz w:val="22"/>
        </w:rPr>
        <w:t>Electromechanical sliding folding door drive</w:t>
      </w:r>
    </w:p>
    <w:p w14:paraId="2392EDFE" w14:textId="77777777" w:rsidR="00127C2F" w:rsidRDefault="00054E20" w:rsidP="00054E20">
      <w:pPr>
        <w:ind w:left="709" w:right="15"/>
        <w:jc w:val="both"/>
        <w:rPr>
          <w:sz w:val="22"/>
          <w:szCs w:val="22"/>
        </w:rPr>
      </w:pPr>
      <w:r>
        <w:rPr>
          <w:sz w:val="22"/>
        </w:rPr>
        <w:t>Worm gear geared motor with integrated frequency converter mounted on the deflector panel. An HTD 8M toothed belt system 20 mm thick, is tensioned like a linear rack parallel to the running rail in an additional running rail and is steered by a toothed belt pulley mounted on the drive. The ball bearing mounted carrier connected to the toothed belt is fixed to the door leaf and is guided in the additional running rail. The open and closed door position can be optimally adjusted using the digital limit switches.</w:t>
      </w:r>
    </w:p>
    <w:p w14:paraId="2392EDFF" w14:textId="77777777" w:rsidR="00127C2F" w:rsidRDefault="00054E20">
      <w:pPr>
        <w:ind w:left="709"/>
        <w:jc w:val="both"/>
        <w:rPr>
          <w:sz w:val="22"/>
          <w:szCs w:val="22"/>
        </w:rPr>
      </w:pPr>
      <w:r>
        <w:rPr>
          <w:sz w:val="22"/>
        </w:rPr>
        <w:t xml:space="preserve">Manual emergency operation by means of a disengaging coupling </w:t>
      </w:r>
    </w:p>
    <w:p w14:paraId="2392EE00" w14:textId="77777777" w:rsidR="00B23005" w:rsidRPr="00A37007" w:rsidRDefault="00B23005">
      <w:pPr>
        <w:ind w:right="-1135"/>
        <w:rPr>
          <w:sz w:val="22"/>
          <w:szCs w:val="22"/>
          <w:lang w:val="en-US"/>
        </w:rPr>
      </w:pPr>
    </w:p>
    <w:p w14:paraId="2392EE01" w14:textId="5B0FDD5F" w:rsidR="00127C2F" w:rsidRDefault="00127C2F">
      <w:pPr>
        <w:ind w:right="-1135"/>
        <w:rPr>
          <w:sz w:val="22"/>
          <w:szCs w:val="22"/>
        </w:rPr>
      </w:pPr>
      <w:r>
        <w:rPr>
          <w:sz w:val="22"/>
        </w:rPr>
        <w:tab/>
        <w:t>Motor data:</w:t>
      </w:r>
      <w:r>
        <w:rPr>
          <w:sz w:val="22"/>
        </w:rPr>
        <w:tab/>
        <w:t xml:space="preserve">IP 65, 50-60 Hz,10-80 rpm, 0,85 kW, </w:t>
      </w:r>
      <w:r w:rsidR="00A37007">
        <w:rPr>
          <w:sz w:val="22"/>
        </w:rPr>
        <w:t>400</w:t>
      </w:r>
      <w:r>
        <w:rPr>
          <w:sz w:val="22"/>
        </w:rPr>
        <w:t xml:space="preserve"> V </w:t>
      </w:r>
    </w:p>
    <w:p w14:paraId="2392EE02" w14:textId="77777777" w:rsidR="00127C2F" w:rsidRDefault="00C21513">
      <w:pPr>
        <w:ind w:right="-1135" w:firstLine="709"/>
        <w:rPr>
          <w:sz w:val="22"/>
          <w:szCs w:val="22"/>
        </w:rPr>
      </w:pPr>
      <w:r>
        <w:rPr>
          <w:sz w:val="22"/>
        </w:rPr>
        <w:t>Opening speed: v = max. 240 mm/sec.</w:t>
      </w:r>
    </w:p>
    <w:p w14:paraId="2392EE03" w14:textId="77777777" w:rsidR="00B23005" w:rsidRPr="00A37007" w:rsidRDefault="00B23005" w:rsidP="004B2D4D">
      <w:pPr>
        <w:ind w:right="-1135" w:firstLine="709"/>
        <w:rPr>
          <w:sz w:val="22"/>
          <w:lang w:val="en-US"/>
        </w:rPr>
      </w:pPr>
    </w:p>
    <w:p w14:paraId="2392EE04" w14:textId="77777777" w:rsidR="00C21513" w:rsidRDefault="00B23005" w:rsidP="004B2D4D">
      <w:pPr>
        <w:ind w:right="-1135" w:firstLine="709"/>
        <w:rPr>
          <w:b/>
          <w:bCs/>
          <w:sz w:val="22"/>
          <w:u w:val="single"/>
        </w:rPr>
      </w:pPr>
      <w:r>
        <w:rPr>
          <w:sz w:val="22"/>
        </w:rPr>
        <w:t>Controls: Dead man CLOSED / Dead man OPEN</w:t>
      </w:r>
    </w:p>
    <w:p w14:paraId="2392EE05" w14:textId="77777777" w:rsidR="00B23005" w:rsidRDefault="00C21513" w:rsidP="00B23005">
      <w:pPr>
        <w:ind w:left="720" w:right="30"/>
        <w:jc w:val="both"/>
        <w:rPr>
          <w:sz w:val="22"/>
        </w:rPr>
      </w:pPr>
      <w:r>
        <w:rPr>
          <w:sz w:val="22"/>
        </w:rPr>
        <w:t>Housing with IP54 protection, contact protection by covering of live parts, integrated OPEN-STOP-CLOSE button, with CEE plug and 1-m cable, setting via rotary selector and 7-segment display, status and information display, cycle counter, programmable relay contact, maintenance cycle counter.</w:t>
      </w:r>
    </w:p>
    <w:p w14:paraId="2392EE06" w14:textId="77777777" w:rsidR="00B23005" w:rsidRDefault="00B23005" w:rsidP="00B23005">
      <w:pPr>
        <w:ind w:left="720" w:right="30"/>
        <w:jc w:val="both"/>
        <w:rPr>
          <w:sz w:val="22"/>
        </w:rPr>
      </w:pPr>
      <w:r>
        <w:rPr>
          <w:sz w:val="22"/>
        </w:rPr>
        <w:t>Including cabling at the gate and commissioning.</w:t>
      </w:r>
    </w:p>
    <w:p w14:paraId="2392EE07" w14:textId="77777777" w:rsidR="00B23005" w:rsidRDefault="00B23005" w:rsidP="00B23005">
      <w:pPr>
        <w:ind w:left="720" w:right="30"/>
        <w:jc w:val="both"/>
        <w:rPr>
          <w:sz w:val="22"/>
        </w:rPr>
      </w:pPr>
      <w:r>
        <w:rPr>
          <w:sz w:val="22"/>
        </w:rPr>
        <w:t>Electrical main connection on site.</w:t>
      </w:r>
    </w:p>
    <w:p w14:paraId="2392EE08" w14:textId="77777777" w:rsidR="00B23005" w:rsidRDefault="00B23005" w:rsidP="00B23005">
      <w:pPr>
        <w:ind w:left="720" w:right="30"/>
        <w:jc w:val="both"/>
        <w:rPr>
          <w:sz w:val="22"/>
        </w:rPr>
      </w:pPr>
      <w:r>
        <w:rPr>
          <w:sz w:val="22"/>
        </w:rPr>
        <w:t>Incl. initial technical acceptance by civil engineer and defect-free inspection book.</w:t>
      </w:r>
    </w:p>
    <w:p w14:paraId="2392EE09" w14:textId="77777777" w:rsidR="00B23005" w:rsidRPr="00A37007" w:rsidRDefault="00B23005" w:rsidP="00B23005">
      <w:pPr>
        <w:tabs>
          <w:tab w:val="left" w:pos="1620"/>
          <w:tab w:val="left" w:pos="3600"/>
          <w:tab w:val="left" w:pos="6480"/>
        </w:tabs>
        <w:ind w:right="-1135"/>
        <w:rPr>
          <w:sz w:val="22"/>
          <w:lang w:val="en-US"/>
        </w:rPr>
      </w:pPr>
    </w:p>
    <w:p w14:paraId="2392EE0A" w14:textId="77777777" w:rsidR="00B23005" w:rsidRDefault="00B23005" w:rsidP="00B23005">
      <w:pPr>
        <w:tabs>
          <w:tab w:val="left" w:pos="1418"/>
          <w:tab w:val="left" w:pos="3261"/>
          <w:tab w:val="left" w:pos="3544"/>
          <w:tab w:val="left" w:pos="6237"/>
        </w:tabs>
        <w:ind w:right="-1135"/>
        <w:rPr>
          <w:sz w:val="22"/>
          <w:szCs w:val="22"/>
        </w:rPr>
      </w:pPr>
      <w:r>
        <w:rPr>
          <w:sz w:val="22"/>
        </w:rPr>
        <w:tab/>
        <w:t>Labour</w:t>
      </w:r>
      <w:r>
        <w:rPr>
          <w:sz w:val="22"/>
        </w:rPr>
        <w:tab/>
        <w:t>EUR…………………</w:t>
      </w:r>
    </w:p>
    <w:p w14:paraId="2392EE0B" w14:textId="77777777" w:rsidR="00B23005" w:rsidRDefault="00B23005" w:rsidP="00B23005">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392EE0C" w14:textId="77777777" w:rsidR="005975FC" w:rsidRPr="00575BED" w:rsidRDefault="00B23005" w:rsidP="00B23005">
      <w:pPr>
        <w:tabs>
          <w:tab w:val="left" w:pos="1418"/>
          <w:tab w:val="left" w:pos="3261"/>
          <w:tab w:val="left" w:pos="3544"/>
          <w:tab w:val="left" w:pos="7290"/>
        </w:tabs>
        <w:ind w:right="-2430"/>
        <w:rPr>
          <w:sz w:val="22"/>
          <w:szCs w:val="22"/>
        </w:rPr>
      </w:pPr>
      <w:r>
        <w:rPr>
          <w:sz w:val="22"/>
        </w:rPr>
        <w:tab/>
      </w:r>
    </w:p>
    <w:p w14:paraId="2392EE0D" w14:textId="1429EE9A" w:rsidR="00B23005" w:rsidRDefault="005975FC" w:rsidP="00B23005">
      <w:pPr>
        <w:tabs>
          <w:tab w:val="left" w:pos="1418"/>
          <w:tab w:val="left" w:pos="3261"/>
          <w:tab w:val="left" w:pos="3544"/>
          <w:tab w:val="left" w:pos="7290"/>
        </w:tabs>
        <w:ind w:right="-2430"/>
        <w:rPr>
          <w:sz w:val="22"/>
        </w:rPr>
      </w:pPr>
      <w:r>
        <w:rPr>
          <w:sz w:val="22"/>
        </w:rPr>
        <w:tab/>
        <w:t>ST Unit price</w:t>
      </w:r>
      <w:r>
        <w:rPr>
          <w:sz w:val="22"/>
        </w:rPr>
        <w:tab/>
        <w:t xml:space="preserve">EUR………………… </w:t>
      </w:r>
      <w:r>
        <w:rPr>
          <w:sz w:val="22"/>
        </w:rPr>
        <w:tab/>
      </w:r>
      <w:r>
        <w:rPr>
          <w:sz w:val="22"/>
        </w:rPr>
        <w:tab/>
        <w:t>EUR….....................</w:t>
      </w:r>
    </w:p>
    <w:p w14:paraId="27B34750" w14:textId="23C398D6" w:rsidR="007665C3" w:rsidRDefault="007665C3" w:rsidP="00B23005">
      <w:pPr>
        <w:tabs>
          <w:tab w:val="left" w:pos="1418"/>
          <w:tab w:val="left" w:pos="3261"/>
          <w:tab w:val="left" w:pos="3544"/>
          <w:tab w:val="left" w:pos="7290"/>
        </w:tabs>
        <w:ind w:right="-2430"/>
        <w:rPr>
          <w:sz w:val="22"/>
        </w:rPr>
      </w:pPr>
    </w:p>
    <w:p w14:paraId="21CB1C3E" w14:textId="77777777" w:rsidR="007665C3" w:rsidRPr="00575BED" w:rsidRDefault="007665C3" w:rsidP="00B23005">
      <w:pPr>
        <w:tabs>
          <w:tab w:val="left" w:pos="1418"/>
          <w:tab w:val="left" w:pos="3261"/>
          <w:tab w:val="left" w:pos="3544"/>
          <w:tab w:val="left" w:pos="7290"/>
        </w:tabs>
        <w:ind w:right="-2430"/>
        <w:rPr>
          <w:sz w:val="22"/>
          <w:szCs w:val="22"/>
        </w:rPr>
      </w:pPr>
    </w:p>
    <w:p w14:paraId="2392EE0E" w14:textId="77777777" w:rsidR="005975FC" w:rsidRDefault="005975FC" w:rsidP="005975FC">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14:paraId="2392EE0F" w14:textId="77777777" w:rsidR="007300C6" w:rsidRDefault="00127C2F" w:rsidP="007300C6">
      <w:pPr>
        <w:ind w:left="720"/>
        <w:jc w:val="both"/>
        <w:rPr>
          <w:sz w:val="22"/>
        </w:rPr>
      </w:pPr>
      <w:r>
        <w:rPr>
          <w:sz w:val="22"/>
        </w:rPr>
        <w:t>Opening and closing in self-retaining mode, partial opening possible, with 2 leaves packages (left+right) can be operated individually, safety edge on the main closing edge and secondary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insulated</w:t>
      </w:r>
    </w:p>
    <w:p w14:paraId="2392EE10" w14:textId="77777777" w:rsidR="00127C2F" w:rsidRDefault="00127C2F" w:rsidP="007300C6">
      <w:pPr>
        <w:ind w:left="720"/>
      </w:pPr>
    </w:p>
    <w:p w14:paraId="2392EE11" w14:textId="77777777" w:rsidR="00127C2F" w:rsidRDefault="00127C2F">
      <w:pPr>
        <w:tabs>
          <w:tab w:val="left" w:pos="1418"/>
          <w:tab w:val="left" w:pos="3261"/>
          <w:tab w:val="left" w:pos="3544"/>
          <w:tab w:val="left" w:pos="6237"/>
        </w:tabs>
        <w:ind w:right="-1980"/>
        <w:rPr>
          <w:color w:val="000000"/>
          <w:sz w:val="22"/>
          <w:szCs w:val="22"/>
        </w:rPr>
      </w:pPr>
      <w:r>
        <w:rPr>
          <w:color w:val="000000"/>
          <w:sz w:val="22"/>
        </w:rPr>
        <w:lastRenderedPageBreak/>
        <w:tab/>
        <w:t>Labour</w:t>
      </w:r>
      <w:r>
        <w:rPr>
          <w:color w:val="000000"/>
          <w:sz w:val="22"/>
        </w:rPr>
        <w:tab/>
        <w:t>EUR ………….......</w:t>
      </w:r>
    </w:p>
    <w:p w14:paraId="2392EE12" w14:textId="77777777" w:rsidR="00127C2F" w:rsidRDefault="00127C2F">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392EE13" w14:textId="77777777" w:rsidR="00127C2F" w:rsidRPr="00A37007" w:rsidRDefault="00127C2F">
      <w:pPr>
        <w:tabs>
          <w:tab w:val="left" w:pos="1418"/>
          <w:tab w:val="left" w:pos="3261"/>
          <w:tab w:val="left" w:pos="3544"/>
          <w:tab w:val="left" w:pos="6237"/>
        </w:tabs>
        <w:ind w:right="-4245"/>
        <w:rPr>
          <w:color w:val="000000"/>
          <w:sz w:val="22"/>
          <w:szCs w:val="22"/>
          <w:lang w:val="en-US"/>
        </w:rPr>
      </w:pPr>
    </w:p>
    <w:p w14:paraId="2392EE14" w14:textId="77777777" w:rsidR="00127C2F" w:rsidRDefault="00127C2F">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392EE15" w14:textId="15CEF494" w:rsidR="00127C2F" w:rsidRDefault="00127C2F">
      <w:pPr>
        <w:ind w:right="-1135"/>
        <w:rPr>
          <w:sz w:val="22"/>
        </w:rPr>
      </w:pPr>
    </w:p>
    <w:p w14:paraId="3F89A1A4" w14:textId="77777777" w:rsidR="007665C3" w:rsidRDefault="007665C3">
      <w:pPr>
        <w:ind w:right="-1135"/>
        <w:rPr>
          <w:sz w:val="22"/>
          <w:szCs w:val="22"/>
        </w:rPr>
      </w:pPr>
    </w:p>
    <w:p w14:paraId="2392EE16" w14:textId="77777777" w:rsidR="00127C2F" w:rsidRPr="004B2D4D" w:rsidRDefault="005975FC" w:rsidP="005975FC">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 PLC</w:t>
      </w:r>
    </w:p>
    <w:p w14:paraId="2392EE17" w14:textId="77777777" w:rsidR="005975FC" w:rsidRDefault="000A5428" w:rsidP="000A5428">
      <w:pPr>
        <w:ind w:left="720"/>
        <w:rPr>
          <w:sz w:val="22"/>
        </w:rPr>
      </w:pPr>
      <w:r>
        <w:rPr>
          <w:sz w:val="22"/>
        </w:rPr>
        <w:t xml:space="preserve">PLC control in housing protection class IP65, integrated push-button OPEN-STOP-CLOSE, with main switch, </w:t>
      </w:r>
    </w:p>
    <w:p w14:paraId="2392EE18" w14:textId="77777777" w:rsidR="005975FC" w:rsidRPr="00A37007" w:rsidRDefault="005975FC" w:rsidP="000A5428">
      <w:pPr>
        <w:ind w:left="720"/>
        <w:rPr>
          <w:sz w:val="22"/>
          <w:lang w:val="en-US"/>
        </w:rPr>
      </w:pPr>
    </w:p>
    <w:p w14:paraId="2392EE19" w14:textId="77777777" w:rsidR="007300C6" w:rsidRDefault="007300C6" w:rsidP="007300C6">
      <w:pPr>
        <w:ind w:left="720"/>
        <w:jc w:val="both"/>
        <w:rPr>
          <w:sz w:val="22"/>
        </w:rPr>
      </w:pPr>
      <w:r>
        <w:rPr>
          <w:sz w:val="22"/>
        </w:rPr>
        <w:t>Opening and closing in self-retaining mode, partial opening possible, with 2 leaves packages (left+right) can be operated individually, safety edge on the main closing edge and secondary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insulated</w:t>
      </w:r>
    </w:p>
    <w:p w14:paraId="2392EE1A" w14:textId="77777777" w:rsidR="00127C2F" w:rsidRDefault="00127C2F" w:rsidP="000A5428">
      <w:pPr>
        <w:ind w:right="-1135"/>
        <w:rPr>
          <w:sz w:val="22"/>
          <w:szCs w:val="22"/>
        </w:rPr>
      </w:pPr>
      <w:r>
        <w:rPr>
          <w:sz w:val="22"/>
        </w:rPr>
        <w:tab/>
      </w:r>
      <w:r>
        <w:rPr>
          <w:sz w:val="22"/>
        </w:rPr>
        <w:tab/>
      </w:r>
    </w:p>
    <w:p w14:paraId="2392EE1B" w14:textId="77777777" w:rsidR="00127C2F" w:rsidRDefault="00127C2F">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t>EUR ………….......</w:t>
      </w:r>
    </w:p>
    <w:p w14:paraId="2392EE1C" w14:textId="77777777" w:rsidR="00127C2F" w:rsidRDefault="00127C2F">
      <w:pPr>
        <w:tabs>
          <w:tab w:val="left" w:pos="1418"/>
          <w:tab w:val="left" w:pos="3261"/>
          <w:tab w:val="left" w:pos="3544"/>
          <w:tab w:val="left" w:pos="6237"/>
        </w:tabs>
        <w:ind w:right="-4245"/>
        <w:rPr>
          <w:color w:val="000000"/>
          <w:sz w:val="22"/>
          <w:szCs w:val="22"/>
          <w:u w:val="single"/>
        </w:rPr>
      </w:pPr>
      <w:r>
        <w:rPr>
          <w:color w:val="000000"/>
          <w:sz w:val="22"/>
        </w:rPr>
        <w:tab/>
        <w:t>Miscellaneous</w:t>
      </w:r>
      <w:r>
        <w:rPr>
          <w:color w:val="000000"/>
          <w:sz w:val="22"/>
        </w:rPr>
        <w:tab/>
      </w:r>
      <w:r>
        <w:rPr>
          <w:color w:val="000000"/>
          <w:sz w:val="22"/>
          <w:u w:val="single"/>
        </w:rPr>
        <w:t>EUR ……………...</w:t>
      </w:r>
    </w:p>
    <w:p w14:paraId="2392EE1D" w14:textId="77777777" w:rsidR="00127C2F" w:rsidRPr="00A37007" w:rsidRDefault="00127C2F">
      <w:pPr>
        <w:tabs>
          <w:tab w:val="left" w:pos="1418"/>
          <w:tab w:val="left" w:pos="3261"/>
          <w:tab w:val="left" w:pos="3544"/>
          <w:tab w:val="left" w:pos="6237"/>
        </w:tabs>
        <w:ind w:right="-4245"/>
        <w:rPr>
          <w:color w:val="000000"/>
          <w:sz w:val="22"/>
          <w:szCs w:val="22"/>
          <w:lang w:val="en-US"/>
        </w:rPr>
      </w:pPr>
    </w:p>
    <w:p w14:paraId="2392EE1E" w14:textId="77777777" w:rsidR="00127C2F" w:rsidRDefault="00127C2F">
      <w:pPr>
        <w:tabs>
          <w:tab w:val="left" w:pos="1418"/>
          <w:tab w:val="left" w:pos="3261"/>
          <w:tab w:val="left" w:pos="3544"/>
          <w:tab w:val="left" w:pos="6237"/>
          <w:tab w:val="left" w:pos="7305"/>
        </w:tabs>
        <w:ind w:right="-4365"/>
        <w:rPr>
          <w:color w:val="000000"/>
          <w:sz w:val="22"/>
          <w:szCs w:val="22"/>
        </w:rPr>
      </w:pPr>
      <w:r>
        <w:rPr>
          <w:color w:val="000000"/>
          <w:sz w:val="22"/>
        </w:rPr>
        <w:tab/>
        <w:t>ST Unit price</w:t>
      </w:r>
      <w:r>
        <w:rPr>
          <w:color w:val="000000"/>
          <w:sz w:val="22"/>
        </w:rPr>
        <w:tab/>
        <w:t xml:space="preserve">EUR ……………… </w:t>
      </w:r>
      <w:r>
        <w:rPr>
          <w:color w:val="000000"/>
          <w:sz w:val="22"/>
        </w:rPr>
        <w:tab/>
      </w:r>
      <w:r>
        <w:rPr>
          <w:color w:val="000000"/>
          <w:sz w:val="22"/>
        </w:rPr>
        <w:tab/>
        <w:t>EUR……….............</w:t>
      </w:r>
    </w:p>
    <w:p w14:paraId="2392EE1F" w14:textId="1E0ADC2F" w:rsidR="00127C2F" w:rsidRDefault="00127C2F">
      <w:pPr>
        <w:ind w:right="-1135"/>
        <w:rPr>
          <w:sz w:val="22"/>
          <w:szCs w:val="22"/>
          <w:u w:val="single"/>
          <w:lang w:val="en-US"/>
        </w:rPr>
      </w:pPr>
    </w:p>
    <w:p w14:paraId="21ADB51E" w14:textId="77777777" w:rsidR="007665C3" w:rsidRPr="00A37007" w:rsidRDefault="007665C3">
      <w:pPr>
        <w:ind w:right="-1135"/>
        <w:rPr>
          <w:sz w:val="22"/>
          <w:szCs w:val="22"/>
          <w:u w:val="single"/>
          <w:lang w:val="en-US"/>
        </w:rPr>
      </w:pPr>
    </w:p>
    <w:p w14:paraId="2392EE20" w14:textId="77777777" w:rsidR="005975FC" w:rsidRDefault="005975FC" w:rsidP="005975FC">
      <w:pPr>
        <w:tabs>
          <w:tab w:val="left" w:pos="1701"/>
        </w:tabs>
        <w:ind w:right="-1135"/>
        <w:rPr>
          <w:b/>
          <w:bCs/>
          <w:sz w:val="22"/>
          <w:u w:val="single"/>
        </w:rPr>
      </w:pPr>
      <w:r>
        <w:rPr>
          <w:b/>
          <w:sz w:val="22"/>
          <w:u w:val="single"/>
        </w:rPr>
        <w:t>Radio board:</w:t>
      </w:r>
    </w:p>
    <w:p w14:paraId="2392EE21" w14:textId="77777777" w:rsidR="00692069" w:rsidRDefault="00692069" w:rsidP="00692069">
      <w:pPr>
        <w:tabs>
          <w:tab w:val="left" w:pos="3141"/>
        </w:tabs>
        <w:ind w:left="720" w:right="-1135"/>
        <w:rPr>
          <w:sz w:val="22"/>
        </w:rPr>
      </w:pPr>
      <w:r>
        <w:rPr>
          <w:sz w:val="22"/>
        </w:rPr>
        <w:t xml:space="preserve">Radio board integrated in the control system </w:t>
      </w:r>
    </w:p>
    <w:p w14:paraId="2392EE22" w14:textId="77777777" w:rsidR="005975FC" w:rsidRPr="00A37007" w:rsidRDefault="005975FC" w:rsidP="005975FC">
      <w:pPr>
        <w:pStyle w:val="Kopfzeile"/>
        <w:tabs>
          <w:tab w:val="clear" w:pos="4536"/>
          <w:tab w:val="clear" w:pos="9072"/>
          <w:tab w:val="left" w:pos="3060"/>
          <w:tab w:val="left" w:pos="5040"/>
          <w:tab w:val="left" w:pos="7920"/>
        </w:tabs>
        <w:ind w:left="720" w:right="-1135"/>
        <w:rPr>
          <w:sz w:val="22"/>
          <w:lang w:val="en-US"/>
        </w:rPr>
      </w:pPr>
    </w:p>
    <w:p w14:paraId="2392EE23" w14:textId="77777777" w:rsidR="005975FC" w:rsidRDefault="005975FC" w:rsidP="005975FC">
      <w:pPr>
        <w:tabs>
          <w:tab w:val="left" w:pos="1418"/>
          <w:tab w:val="left" w:pos="3261"/>
          <w:tab w:val="left" w:pos="3544"/>
          <w:tab w:val="left" w:pos="6237"/>
        </w:tabs>
        <w:ind w:right="-1135"/>
        <w:rPr>
          <w:sz w:val="22"/>
          <w:szCs w:val="22"/>
        </w:rPr>
      </w:pPr>
      <w:r>
        <w:rPr>
          <w:sz w:val="22"/>
        </w:rPr>
        <w:tab/>
        <w:t>Labour</w:t>
      </w:r>
      <w:r>
        <w:rPr>
          <w:sz w:val="22"/>
        </w:rPr>
        <w:tab/>
        <w:t>EUR…………………</w:t>
      </w:r>
    </w:p>
    <w:p w14:paraId="2392EE24" w14:textId="77777777" w:rsidR="005975FC" w:rsidRDefault="005975FC" w:rsidP="005975FC">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392EE25" w14:textId="77777777" w:rsidR="005975FC" w:rsidRPr="00A37007" w:rsidRDefault="005975FC" w:rsidP="005975FC">
      <w:pPr>
        <w:tabs>
          <w:tab w:val="left" w:pos="1418"/>
          <w:tab w:val="left" w:pos="3261"/>
          <w:tab w:val="left" w:pos="3544"/>
          <w:tab w:val="left" w:pos="6237"/>
        </w:tabs>
        <w:ind w:right="-1135"/>
        <w:rPr>
          <w:sz w:val="22"/>
          <w:szCs w:val="22"/>
          <w:u w:val="single"/>
          <w:lang w:val="en-US"/>
        </w:rPr>
      </w:pPr>
    </w:p>
    <w:p w14:paraId="2392EE26" w14:textId="77777777" w:rsidR="005975FC" w:rsidRDefault="005975FC" w:rsidP="005975FC">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2392EE27" w14:textId="200A02A9" w:rsidR="005975FC" w:rsidRDefault="005975FC" w:rsidP="005975FC">
      <w:pPr>
        <w:tabs>
          <w:tab w:val="left" w:pos="1701"/>
        </w:tabs>
        <w:ind w:right="-1135"/>
        <w:rPr>
          <w:b/>
          <w:bCs/>
          <w:sz w:val="22"/>
          <w:u w:val="single"/>
          <w:lang w:val="en-US"/>
        </w:rPr>
      </w:pPr>
    </w:p>
    <w:p w14:paraId="3B14E12A" w14:textId="77777777" w:rsidR="007665C3" w:rsidRPr="00A37007" w:rsidRDefault="007665C3" w:rsidP="005975FC">
      <w:pPr>
        <w:tabs>
          <w:tab w:val="left" w:pos="1701"/>
        </w:tabs>
        <w:ind w:right="-1135"/>
        <w:rPr>
          <w:b/>
          <w:bCs/>
          <w:sz w:val="22"/>
          <w:u w:val="single"/>
          <w:lang w:val="en-US"/>
        </w:rPr>
      </w:pPr>
    </w:p>
    <w:p w14:paraId="2392EE28" w14:textId="77777777" w:rsidR="005975FC" w:rsidRDefault="005975FC" w:rsidP="005975FC">
      <w:pPr>
        <w:tabs>
          <w:tab w:val="left" w:pos="1701"/>
        </w:tabs>
        <w:ind w:right="-1135"/>
        <w:rPr>
          <w:b/>
          <w:bCs/>
          <w:sz w:val="22"/>
          <w:u w:val="single"/>
        </w:rPr>
      </w:pPr>
      <w:r>
        <w:rPr>
          <w:b/>
          <w:sz w:val="22"/>
          <w:u w:val="single"/>
        </w:rPr>
        <w:t>Handheld transmitter:</w:t>
      </w:r>
    </w:p>
    <w:p w14:paraId="2392EE29" w14:textId="77777777" w:rsidR="005975FC" w:rsidRDefault="005975FC" w:rsidP="005975FC">
      <w:pPr>
        <w:tabs>
          <w:tab w:val="left" w:pos="3141"/>
        </w:tabs>
        <w:ind w:left="720" w:right="-1135"/>
        <w:rPr>
          <w:sz w:val="22"/>
        </w:rPr>
      </w:pPr>
      <w:r>
        <w:rPr>
          <w:sz w:val="22"/>
        </w:rPr>
        <w:t xml:space="preserve">Handheld transmitter 4 channel </w:t>
      </w:r>
    </w:p>
    <w:p w14:paraId="2392EE2A" w14:textId="77777777" w:rsidR="005975FC" w:rsidRPr="00A37007" w:rsidRDefault="005975FC" w:rsidP="005975FC">
      <w:pPr>
        <w:tabs>
          <w:tab w:val="left" w:pos="1701"/>
        </w:tabs>
        <w:ind w:right="-1135"/>
        <w:rPr>
          <w:sz w:val="22"/>
          <w:lang w:val="en-US"/>
        </w:rPr>
      </w:pPr>
    </w:p>
    <w:p w14:paraId="2392EE2B" w14:textId="77777777" w:rsidR="005975FC" w:rsidRDefault="005975FC" w:rsidP="005975FC">
      <w:pPr>
        <w:tabs>
          <w:tab w:val="left" w:pos="1418"/>
          <w:tab w:val="left" w:pos="3261"/>
          <w:tab w:val="left" w:pos="3544"/>
          <w:tab w:val="left" w:pos="6237"/>
        </w:tabs>
        <w:ind w:right="-1135"/>
        <w:rPr>
          <w:sz w:val="22"/>
          <w:szCs w:val="22"/>
        </w:rPr>
      </w:pPr>
      <w:r>
        <w:rPr>
          <w:sz w:val="22"/>
        </w:rPr>
        <w:tab/>
        <w:t>Labour</w:t>
      </w:r>
      <w:r>
        <w:rPr>
          <w:sz w:val="22"/>
        </w:rPr>
        <w:tab/>
        <w:t>EUR…………………</w:t>
      </w:r>
    </w:p>
    <w:p w14:paraId="2392EE2C" w14:textId="77777777" w:rsidR="005975FC" w:rsidRDefault="005975FC" w:rsidP="005975FC">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392EE2D" w14:textId="77777777" w:rsidR="005975FC" w:rsidRPr="00A37007" w:rsidRDefault="005975FC" w:rsidP="005975FC">
      <w:pPr>
        <w:tabs>
          <w:tab w:val="left" w:pos="1418"/>
          <w:tab w:val="left" w:pos="3261"/>
          <w:tab w:val="left" w:pos="3544"/>
          <w:tab w:val="left" w:pos="6237"/>
        </w:tabs>
        <w:ind w:right="-1135"/>
        <w:rPr>
          <w:sz w:val="22"/>
          <w:szCs w:val="22"/>
          <w:u w:val="single"/>
          <w:lang w:val="en-US"/>
        </w:rPr>
      </w:pPr>
    </w:p>
    <w:p w14:paraId="2392EE2E" w14:textId="77777777" w:rsidR="005975FC" w:rsidRDefault="005975FC" w:rsidP="005975FC">
      <w:pPr>
        <w:tabs>
          <w:tab w:val="left" w:pos="1418"/>
          <w:tab w:val="left" w:pos="3261"/>
          <w:tab w:val="left" w:pos="3544"/>
          <w:tab w:val="left" w:pos="7290"/>
        </w:tabs>
        <w:ind w:right="-2430"/>
      </w:pPr>
      <w:r>
        <w:rPr>
          <w:sz w:val="22"/>
        </w:rPr>
        <w:tab/>
        <w:t>ST Unit price</w:t>
      </w:r>
      <w:r>
        <w:rPr>
          <w:sz w:val="22"/>
        </w:rPr>
        <w:tab/>
        <w:t xml:space="preserve">EUR………………… </w:t>
      </w:r>
      <w:r>
        <w:rPr>
          <w:sz w:val="22"/>
        </w:rPr>
        <w:tab/>
      </w:r>
      <w:r>
        <w:rPr>
          <w:sz w:val="22"/>
        </w:rPr>
        <w:tab/>
        <w:t>EUR….....................</w:t>
      </w:r>
    </w:p>
    <w:p w14:paraId="2392EE2F" w14:textId="77777777" w:rsidR="00127C2F" w:rsidRDefault="00127C2F" w:rsidP="005975FC">
      <w:pPr>
        <w:ind w:right="-1135"/>
      </w:pPr>
    </w:p>
    <w:sectPr w:rsidR="00127C2F" w:rsidSect="006C5891">
      <w:footerReference w:type="default" r:id="rId10"/>
      <w:footnotePr>
        <w:pos w:val="beneathText"/>
      </w:footnotePr>
      <w:pgSz w:w="11905" w:h="16837"/>
      <w:pgMar w:top="1125" w:right="2965" w:bottom="1122" w:left="1995"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2EE32" w14:textId="77777777" w:rsidR="00A06341" w:rsidRDefault="00A06341">
      <w:r>
        <w:separator/>
      </w:r>
    </w:p>
  </w:endnote>
  <w:endnote w:type="continuationSeparator" w:id="0">
    <w:p w14:paraId="2392EE33" w14:textId="77777777" w:rsidR="00A06341" w:rsidRDefault="00A0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12A9" w14:textId="60E2A53F" w:rsidR="00F512E7" w:rsidRPr="00F512E7" w:rsidRDefault="000A5428">
    <w:pPr>
      <w:pStyle w:val="Fuzeile"/>
      <w:tabs>
        <w:tab w:val="clear" w:pos="9072"/>
        <w:tab w:val="right" w:pos="8940"/>
      </w:tabs>
      <w:ind w:right="-1980"/>
      <w:rPr>
        <w:color w:val="7F7F7F"/>
        <w:sz w:val="20"/>
      </w:rPr>
    </w:pPr>
    <w:r>
      <w:rPr>
        <w:color w:val="7F7F7F"/>
        <w:sz w:val="20"/>
      </w:rPr>
      <w:t>Status as of 20</w:t>
    </w:r>
    <w:r w:rsidR="00F512E7">
      <w:rPr>
        <w:color w:val="7F7F7F"/>
        <w:sz w:val="20"/>
      </w:rPr>
      <w:t>20</w:t>
    </w:r>
    <w:r>
      <w:rPr>
        <w:color w:val="7F7F7F"/>
        <w:sz w:val="20"/>
      </w:rPr>
      <w:t>/</w:t>
    </w:r>
    <w:r w:rsidR="00F512E7">
      <w:rPr>
        <w:color w:val="7F7F7F"/>
        <w:sz w:val="20"/>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2EE30" w14:textId="77777777" w:rsidR="00A06341" w:rsidRDefault="00A06341">
      <w:r>
        <w:separator/>
      </w:r>
    </w:p>
  </w:footnote>
  <w:footnote w:type="continuationSeparator" w:id="0">
    <w:p w14:paraId="2392EE31" w14:textId="77777777" w:rsidR="00A06341" w:rsidRDefault="00A06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37E1"/>
    <w:rsid w:val="0003314F"/>
    <w:rsid w:val="00054E20"/>
    <w:rsid w:val="000A5428"/>
    <w:rsid w:val="000D37E1"/>
    <w:rsid w:val="00127C2F"/>
    <w:rsid w:val="00270629"/>
    <w:rsid w:val="00442B44"/>
    <w:rsid w:val="004547EF"/>
    <w:rsid w:val="004B2D4D"/>
    <w:rsid w:val="004F2B49"/>
    <w:rsid w:val="00575BED"/>
    <w:rsid w:val="00582D4B"/>
    <w:rsid w:val="00587E4B"/>
    <w:rsid w:val="005932FB"/>
    <w:rsid w:val="005975FC"/>
    <w:rsid w:val="005C2944"/>
    <w:rsid w:val="00651931"/>
    <w:rsid w:val="00692069"/>
    <w:rsid w:val="006C5891"/>
    <w:rsid w:val="006D3DC0"/>
    <w:rsid w:val="007300C6"/>
    <w:rsid w:val="007370B0"/>
    <w:rsid w:val="007665C3"/>
    <w:rsid w:val="007C5A23"/>
    <w:rsid w:val="007D5A1E"/>
    <w:rsid w:val="00823C25"/>
    <w:rsid w:val="0085624C"/>
    <w:rsid w:val="0088694E"/>
    <w:rsid w:val="008A4F76"/>
    <w:rsid w:val="00A06341"/>
    <w:rsid w:val="00A37007"/>
    <w:rsid w:val="00B23005"/>
    <w:rsid w:val="00C21513"/>
    <w:rsid w:val="00C83794"/>
    <w:rsid w:val="00CD47E6"/>
    <w:rsid w:val="00DA6F6D"/>
    <w:rsid w:val="00DB680F"/>
    <w:rsid w:val="00E007B8"/>
    <w:rsid w:val="00E32DCE"/>
    <w:rsid w:val="00F512E7"/>
    <w:rsid w:val="00FE3697"/>
    <w:rsid w:val="00FE7BC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ED72"/>
  <w15:docId w15:val="{1E8CA66A-611A-45CE-B16F-7FF4047C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5891"/>
    <w:pPr>
      <w:suppressAutoHyphens/>
    </w:pPr>
    <w:rPr>
      <w:rFonts w:ascii="Arial" w:hAnsi="Arial" w:cs="Arial"/>
      <w:sz w:val="24"/>
      <w:szCs w:val="24"/>
      <w:lang w:eastAsia="ar-SA"/>
    </w:rPr>
  </w:style>
  <w:style w:type="paragraph" w:styleId="berschrift1">
    <w:name w:val="heading 1"/>
    <w:basedOn w:val="Standard"/>
    <w:next w:val="Standard"/>
    <w:qFormat/>
    <w:rsid w:val="006C5891"/>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6C5891"/>
    <w:rPr>
      <w:rFonts w:ascii="OpenSymbol" w:hAnsi="OpenSymbol"/>
    </w:rPr>
  </w:style>
  <w:style w:type="character" w:customStyle="1" w:styleId="Absatz-Standardschriftart2">
    <w:name w:val="Absatz-Standardschriftart2"/>
    <w:rsid w:val="006C5891"/>
  </w:style>
  <w:style w:type="character" w:customStyle="1" w:styleId="WW-Absatz-Standardschriftart">
    <w:name w:val="WW-Absatz-Standardschriftart"/>
    <w:rsid w:val="006C5891"/>
  </w:style>
  <w:style w:type="character" w:customStyle="1" w:styleId="WW-Absatz-Standardschriftart1">
    <w:name w:val="WW-Absatz-Standardschriftart1"/>
    <w:rsid w:val="006C5891"/>
  </w:style>
  <w:style w:type="character" w:customStyle="1" w:styleId="WW-Absatz-Standardschriftart11">
    <w:name w:val="WW-Absatz-Standardschriftart11"/>
    <w:rsid w:val="006C5891"/>
  </w:style>
  <w:style w:type="character" w:customStyle="1" w:styleId="Absatz-Standardschriftart1">
    <w:name w:val="Absatz-Standardschriftart1"/>
    <w:rsid w:val="006C5891"/>
  </w:style>
  <w:style w:type="character" w:customStyle="1" w:styleId="WW-Absatz-Standardschriftart111">
    <w:name w:val="WW-Absatz-Standardschriftart111"/>
    <w:rsid w:val="006C5891"/>
  </w:style>
  <w:style w:type="character" w:customStyle="1" w:styleId="WW-Absatz-Standardschriftart1111">
    <w:name w:val="WW-Absatz-Standardschriftart1111"/>
    <w:rsid w:val="006C5891"/>
  </w:style>
  <w:style w:type="character" w:customStyle="1" w:styleId="WW8Num1z1">
    <w:name w:val="WW8Num1z1"/>
    <w:rsid w:val="006C5891"/>
    <w:rPr>
      <w:rFonts w:ascii="Courier New" w:hAnsi="Courier New"/>
    </w:rPr>
  </w:style>
  <w:style w:type="character" w:customStyle="1" w:styleId="WW8Num1z2">
    <w:name w:val="WW8Num1z2"/>
    <w:rsid w:val="006C5891"/>
    <w:rPr>
      <w:rFonts w:ascii="Wingdings" w:hAnsi="Wingdings"/>
    </w:rPr>
  </w:style>
  <w:style w:type="character" w:customStyle="1" w:styleId="WW8Num1z3">
    <w:name w:val="WW8Num1z3"/>
    <w:rsid w:val="006C5891"/>
    <w:rPr>
      <w:rFonts w:ascii="Symbol" w:hAnsi="Symbol"/>
    </w:rPr>
  </w:style>
  <w:style w:type="character" w:customStyle="1" w:styleId="WW-Absatz-Standardschriftart11111">
    <w:name w:val="WW-Absatz-Standardschriftart11111"/>
    <w:rsid w:val="006C5891"/>
  </w:style>
  <w:style w:type="character" w:customStyle="1" w:styleId="KopfzeileZchn">
    <w:name w:val="Kopfzeile Zchn"/>
    <w:rsid w:val="006C5891"/>
    <w:rPr>
      <w:rFonts w:ascii="Arial" w:hAnsi="Arial" w:cs="Arial"/>
      <w:sz w:val="24"/>
      <w:szCs w:val="24"/>
      <w:lang w:val="en-GB"/>
    </w:rPr>
  </w:style>
  <w:style w:type="character" w:customStyle="1" w:styleId="FuzeileZchn">
    <w:name w:val="Fußzeile Zchn"/>
    <w:rsid w:val="006C5891"/>
    <w:rPr>
      <w:rFonts w:ascii="Arial" w:hAnsi="Arial" w:cs="Arial"/>
      <w:sz w:val="24"/>
      <w:szCs w:val="24"/>
      <w:lang w:val="en-GB"/>
    </w:rPr>
  </w:style>
  <w:style w:type="character" w:customStyle="1" w:styleId="SprechblasentextZchn">
    <w:name w:val="Sprechblasentext Zchn"/>
    <w:rsid w:val="006C5891"/>
    <w:rPr>
      <w:rFonts w:ascii="Tahoma" w:hAnsi="Tahoma" w:cs="Tahoma"/>
      <w:sz w:val="16"/>
      <w:szCs w:val="16"/>
      <w:lang w:val="en-GB"/>
    </w:rPr>
  </w:style>
  <w:style w:type="paragraph" w:customStyle="1" w:styleId="berschrift">
    <w:name w:val="Überschrift"/>
    <w:basedOn w:val="Standard"/>
    <w:next w:val="Textkrper"/>
    <w:rsid w:val="006C5891"/>
    <w:pPr>
      <w:keepNext/>
      <w:spacing w:before="240" w:after="120"/>
    </w:pPr>
    <w:rPr>
      <w:rFonts w:eastAsia="Lucida Sans Unicode" w:cs="Tahoma"/>
      <w:sz w:val="28"/>
      <w:szCs w:val="28"/>
    </w:rPr>
  </w:style>
  <w:style w:type="paragraph" w:styleId="Textkrper">
    <w:name w:val="Body Text"/>
    <w:basedOn w:val="Standard"/>
    <w:semiHidden/>
    <w:rsid w:val="006C5891"/>
    <w:pPr>
      <w:jc w:val="both"/>
    </w:pPr>
  </w:style>
  <w:style w:type="paragraph" w:styleId="Liste">
    <w:name w:val="List"/>
    <w:basedOn w:val="Textkrper"/>
    <w:semiHidden/>
    <w:rsid w:val="006C5891"/>
    <w:rPr>
      <w:rFonts w:cs="Tahoma"/>
    </w:rPr>
  </w:style>
  <w:style w:type="paragraph" w:customStyle="1" w:styleId="Beschriftung2">
    <w:name w:val="Beschriftung2"/>
    <w:basedOn w:val="Standard"/>
    <w:rsid w:val="006C5891"/>
    <w:pPr>
      <w:suppressLineNumbers/>
      <w:spacing w:before="120" w:after="120"/>
    </w:pPr>
    <w:rPr>
      <w:rFonts w:cs="Tahoma"/>
      <w:i/>
      <w:iCs/>
    </w:rPr>
  </w:style>
  <w:style w:type="paragraph" w:customStyle="1" w:styleId="Verzeichnis">
    <w:name w:val="Verzeichnis"/>
    <w:basedOn w:val="Standard"/>
    <w:rsid w:val="006C5891"/>
    <w:pPr>
      <w:suppressLineNumbers/>
    </w:pPr>
    <w:rPr>
      <w:rFonts w:cs="Tahoma"/>
    </w:rPr>
  </w:style>
  <w:style w:type="paragraph" w:customStyle="1" w:styleId="Beschriftung1">
    <w:name w:val="Beschriftung1"/>
    <w:basedOn w:val="Standard"/>
    <w:rsid w:val="006C5891"/>
    <w:pPr>
      <w:suppressLineNumbers/>
      <w:spacing w:before="120" w:after="120"/>
    </w:pPr>
    <w:rPr>
      <w:rFonts w:cs="Tahoma"/>
      <w:i/>
      <w:iCs/>
    </w:rPr>
  </w:style>
  <w:style w:type="paragraph" w:styleId="Titel">
    <w:name w:val="Title"/>
    <w:basedOn w:val="Standard"/>
    <w:next w:val="Untertitel"/>
    <w:qFormat/>
    <w:rsid w:val="006C5891"/>
    <w:pPr>
      <w:jc w:val="center"/>
    </w:pPr>
    <w:rPr>
      <w:b/>
      <w:bCs/>
    </w:rPr>
  </w:style>
  <w:style w:type="paragraph" w:styleId="Untertitel">
    <w:name w:val="Subtitle"/>
    <w:basedOn w:val="berschrift"/>
    <w:next w:val="Textkrper"/>
    <w:qFormat/>
    <w:rsid w:val="006C5891"/>
    <w:pPr>
      <w:jc w:val="center"/>
    </w:pPr>
    <w:rPr>
      <w:i/>
      <w:iCs/>
    </w:rPr>
  </w:style>
  <w:style w:type="paragraph" w:styleId="HTMLVorformatiert">
    <w:name w:val="HTML Preformatted"/>
    <w:basedOn w:val="Standard"/>
    <w:rsid w:val="006C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6C5891"/>
    <w:pPr>
      <w:ind w:left="5672" w:firstLine="709"/>
    </w:pPr>
  </w:style>
  <w:style w:type="paragraph" w:customStyle="1" w:styleId="Textkrper-Einzug21">
    <w:name w:val="Textkörper-Einzug 21"/>
    <w:basedOn w:val="Standard"/>
    <w:rsid w:val="006C5891"/>
    <w:pPr>
      <w:ind w:left="705"/>
      <w:jc w:val="both"/>
    </w:pPr>
  </w:style>
  <w:style w:type="paragraph" w:customStyle="1" w:styleId="Textkrper-Einzug31">
    <w:name w:val="Textkörper-Einzug 31"/>
    <w:basedOn w:val="Standard"/>
    <w:rsid w:val="006C5891"/>
    <w:pPr>
      <w:ind w:left="709"/>
      <w:jc w:val="both"/>
    </w:pPr>
  </w:style>
  <w:style w:type="paragraph" w:styleId="Kopfzeile">
    <w:name w:val="header"/>
    <w:basedOn w:val="Standard"/>
    <w:semiHidden/>
    <w:rsid w:val="006C5891"/>
    <w:pPr>
      <w:tabs>
        <w:tab w:val="center" w:pos="4536"/>
        <w:tab w:val="right" w:pos="9072"/>
      </w:tabs>
    </w:pPr>
  </w:style>
  <w:style w:type="paragraph" w:styleId="Fuzeile">
    <w:name w:val="footer"/>
    <w:basedOn w:val="Standard"/>
    <w:semiHidden/>
    <w:rsid w:val="006C5891"/>
    <w:pPr>
      <w:tabs>
        <w:tab w:val="center" w:pos="4536"/>
        <w:tab w:val="right" w:pos="9072"/>
      </w:tabs>
    </w:pPr>
  </w:style>
  <w:style w:type="paragraph" w:styleId="Sprechblasentext">
    <w:name w:val="Balloon Text"/>
    <w:basedOn w:val="Standard"/>
    <w:rsid w:val="006C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4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0EFAC-7669-4980-AF66-DD59873D784C}">
  <ds:schemaRefs>
    <ds:schemaRef ds:uri="http://schemas.microsoft.com/sharepoint/v3/contenttype/forms"/>
  </ds:schemaRefs>
</ds:datastoreItem>
</file>

<file path=customXml/itemProps2.xml><?xml version="1.0" encoding="utf-8"?>
<ds:datastoreItem xmlns:ds="http://schemas.openxmlformats.org/officeDocument/2006/customXml" ds:itemID="{54F34F9B-36F6-4060-9EB6-E5D8D00CF1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02477-0831-4FFF-9044-D7F3C10BAA9A}"/>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8098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3</cp:revision>
  <cp:lastPrinted>2009-11-26T09:09:00Z</cp:lastPrinted>
  <dcterms:created xsi:type="dcterms:W3CDTF">2020-08-20T11:00:00Z</dcterms:created>
  <dcterms:modified xsi:type="dcterms:W3CDTF">2020-08-20T11:00:00Z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