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A55" w:rsidRDefault="00A10A55">
      <w:pPr>
        <w:pStyle w:val="Titel"/>
        <w:jc w:val="left"/>
        <w:rPr>
          <w:sz w:val="28"/>
          <w:szCs w:val="28"/>
        </w:rPr>
      </w:pPr>
      <w:r>
        <w:rPr>
          <w:sz w:val="28"/>
          <w:szCs w:val="28"/>
        </w:rPr>
        <w:t>Ausschreibungstext</w:t>
      </w:r>
    </w:p>
    <w:p w:rsidR="00A10A55" w:rsidRDefault="00A10A55">
      <w:pPr>
        <w:pStyle w:val="Titel"/>
        <w:jc w:val="left"/>
        <w:rPr>
          <w:sz w:val="22"/>
        </w:rPr>
      </w:pPr>
    </w:p>
    <w:p w:rsidR="00A10A55" w:rsidRDefault="00A10A55">
      <w:pPr>
        <w:pStyle w:val="Titel"/>
        <w:ind w:right="-1135"/>
        <w:jc w:val="left"/>
        <w:rPr>
          <w:sz w:val="22"/>
        </w:rPr>
      </w:pPr>
      <w:r>
        <w:rPr>
          <w:sz w:val="22"/>
        </w:rPr>
        <w:t>Produkt:</w:t>
      </w:r>
      <w:r>
        <w:rPr>
          <w:sz w:val="22"/>
        </w:rPr>
        <w:tab/>
      </w:r>
      <w:r w:rsidR="0065621D">
        <w:rPr>
          <w:sz w:val="22"/>
        </w:rPr>
        <w:t>Stahl</w:t>
      </w:r>
      <w:r w:rsidR="0027448E">
        <w:rPr>
          <w:sz w:val="22"/>
        </w:rPr>
        <w:t xml:space="preserve"> </w:t>
      </w:r>
      <w:r w:rsidR="002A28E0">
        <w:rPr>
          <w:sz w:val="22"/>
        </w:rPr>
        <w:t>Schnelllauf-R</w:t>
      </w:r>
      <w:r w:rsidR="0027448E">
        <w:rPr>
          <w:sz w:val="22"/>
        </w:rPr>
        <w:t>olltor</w:t>
      </w:r>
    </w:p>
    <w:p w:rsidR="00A10A55" w:rsidRDefault="00A10A55">
      <w:pPr>
        <w:pStyle w:val="Titel"/>
        <w:ind w:right="-1135"/>
        <w:jc w:val="left"/>
        <w:rPr>
          <w:sz w:val="22"/>
        </w:rPr>
      </w:pPr>
      <w:r>
        <w:rPr>
          <w:sz w:val="22"/>
        </w:rPr>
        <w:t>Typ:</w:t>
      </w:r>
      <w:r>
        <w:rPr>
          <w:sz w:val="22"/>
        </w:rPr>
        <w:tab/>
      </w:r>
      <w:r>
        <w:rPr>
          <w:sz w:val="22"/>
        </w:rPr>
        <w:tab/>
      </w:r>
      <w:r w:rsidR="007917AC">
        <w:rPr>
          <w:sz w:val="22"/>
        </w:rPr>
        <w:t>RPU</w:t>
      </w:r>
      <w:r w:rsidR="0065621D">
        <w:rPr>
          <w:sz w:val="22"/>
        </w:rPr>
        <w:t>-B20-95S</w:t>
      </w:r>
      <w:r w:rsidR="002A28E0">
        <w:rPr>
          <w:sz w:val="22"/>
        </w:rPr>
        <w:t>S</w:t>
      </w:r>
      <w:r w:rsidR="0065621D">
        <w:rPr>
          <w:sz w:val="22"/>
        </w:rPr>
        <w:t xml:space="preserve"> </w:t>
      </w:r>
      <w:r>
        <w:rPr>
          <w:sz w:val="22"/>
        </w:rPr>
        <w:t>elektrisch</w:t>
      </w:r>
    </w:p>
    <w:p w:rsidR="00A10A55" w:rsidRDefault="00A10A55">
      <w:pPr>
        <w:pStyle w:val="Titel"/>
        <w:ind w:right="-1135"/>
        <w:jc w:val="left"/>
        <w:rPr>
          <w:sz w:val="22"/>
        </w:rPr>
      </w:pPr>
      <w:r>
        <w:rPr>
          <w:sz w:val="22"/>
        </w:rPr>
        <w:t>Fabrikat:</w:t>
      </w:r>
      <w:r>
        <w:rPr>
          <w:sz w:val="22"/>
        </w:rPr>
        <w:tab/>
        <w:t>LINDPOINTNER</w:t>
      </w:r>
    </w:p>
    <w:p w:rsidR="00A10A55" w:rsidRDefault="00A10A55">
      <w:pPr>
        <w:pStyle w:val="Titel"/>
        <w:ind w:left="1418" w:firstLine="7"/>
        <w:jc w:val="left"/>
        <w:rPr>
          <w:sz w:val="22"/>
        </w:rPr>
      </w:pPr>
      <w:r>
        <w:rPr>
          <w:sz w:val="22"/>
        </w:rPr>
        <w:t>Technische Ausführung nach den jeweils gültigen Normen und Vorschriften des Arbeitnehmer-schutzes.</w:t>
      </w:r>
    </w:p>
    <w:p w:rsidR="00A10A55" w:rsidRDefault="00A10A55">
      <w:pPr>
        <w:ind w:right="-1135"/>
        <w:rPr>
          <w:b/>
          <w:bCs/>
          <w:sz w:val="22"/>
          <w:lang w:val="de-DE"/>
        </w:rPr>
      </w:pPr>
    </w:p>
    <w:p w:rsidR="00A10A55" w:rsidRDefault="00A10A55">
      <w:pPr>
        <w:ind w:right="-1135"/>
        <w:rPr>
          <w:sz w:val="22"/>
          <w:lang w:val="de-DE"/>
        </w:rPr>
      </w:pPr>
    </w:p>
    <w:p w:rsidR="00A10A55" w:rsidRDefault="00A10A55">
      <w:pPr>
        <w:ind w:right="-1135"/>
        <w:rPr>
          <w:b/>
          <w:bCs/>
          <w:sz w:val="22"/>
          <w:u w:val="single"/>
          <w:lang w:val="de-DE"/>
        </w:rPr>
      </w:pPr>
      <w:r>
        <w:rPr>
          <w:b/>
          <w:bCs/>
          <w:sz w:val="22"/>
          <w:u w:val="single"/>
          <w:lang w:val="de-DE"/>
        </w:rPr>
        <w:t>Einsatzbereich:</w:t>
      </w:r>
    </w:p>
    <w:p w:rsidR="00A10A55" w:rsidRDefault="0065621D">
      <w:pPr>
        <w:ind w:right="-1135" w:firstLine="708"/>
        <w:jc w:val="both"/>
        <w:rPr>
          <w:sz w:val="22"/>
          <w:lang w:val="de-DE"/>
        </w:rPr>
      </w:pPr>
      <w:r>
        <w:rPr>
          <w:sz w:val="22"/>
          <w:lang w:val="de-DE"/>
        </w:rPr>
        <w:t>Tor für Werkstätten und LKW Garagen</w:t>
      </w:r>
    </w:p>
    <w:p w:rsidR="0065621D" w:rsidRDefault="0065621D">
      <w:pPr>
        <w:ind w:right="-1135" w:firstLine="708"/>
        <w:jc w:val="both"/>
        <w:rPr>
          <w:sz w:val="22"/>
          <w:lang w:val="de-DE"/>
        </w:rPr>
      </w:pPr>
      <w:r>
        <w:rPr>
          <w:sz w:val="22"/>
          <w:lang w:val="de-DE"/>
        </w:rPr>
        <w:t>Zyklen pro Tag: ca. 20</w:t>
      </w:r>
    </w:p>
    <w:p w:rsidR="002A28E0" w:rsidRDefault="002A28E0">
      <w:pPr>
        <w:ind w:right="-1135" w:firstLine="708"/>
        <w:jc w:val="both"/>
        <w:rPr>
          <w:sz w:val="22"/>
          <w:lang w:val="de-DE"/>
        </w:rPr>
      </w:pPr>
      <w:r>
        <w:rPr>
          <w:sz w:val="22"/>
          <w:lang w:val="de-DE"/>
        </w:rPr>
        <w:t>Öffnungsge</w:t>
      </w:r>
      <w:r w:rsidR="00A6766E">
        <w:rPr>
          <w:sz w:val="22"/>
          <w:lang w:val="de-DE"/>
        </w:rPr>
        <w:t>schwindigkeit: bis zu 0,6 m/sec.</w:t>
      </w:r>
    </w:p>
    <w:p w:rsidR="0065621D" w:rsidRDefault="0065621D">
      <w:pPr>
        <w:ind w:right="-1135" w:firstLine="708"/>
        <w:jc w:val="both"/>
        <w:rPr>
          <w:sz w:val="22"/>
          <w:lang w:val="de-DE"/>
        </w:rPr>
      </w:pPr>
      <w:r>
        <w:rPr>
          <w:sz w:val="22"/>
          <w:lang w:val="de-DE"/>
        </w:rPr>
        <w:t>Widerstand gegen Windlast (EN 12424) Klasse 3</w:t>
      </w:r>
    </w:p>
    <w:p w:rsidR="0065621D" w:rsidRDefault="0065621D">
      <w:pPr>
        <w:ind w:right="-1135" w:firstLine="708"/>
        <w:jc w:val="both"/>
        <w:rPr>
          <w:sz w:val="22"/>
          <w:lang w:val="de-DE"/>
        </w:rPr>
      </w:pPr>
      <w:r>
        <w:rPr>
          <w:sz w:val="22"/>
          <w:lang w:val="de-DE"/>
        </w:rPr>
        <w:t>Wärmewiderstand: U= ca. 3,5 W/m²K</w:t>
      </w:r>
    </w:p>
    <w:p w:rsidR="0065621D" w:rsidRDefault="0065621D">
      <w:pPr>
        <w:ind w:right="-1135" w:firstLine="708"/>
        <w:jc w:val="both"/>
        <w:rPr>
          <w:sz w:val="22"/>
          <w:lang w:val="de-DE"/>
        </w:rPr>
      </w:pPr>
      <w:r>
        <w:rPr>
          <w:sz w:val="22"/>
          <w:lang w:val="de-DE"/>
        </w:rPr>
        <w:t>Bedienung: mit Elektro-Antrieb</w:t>
      </w:r>
    </w:p>
    <w:p w:rsidR="00A10A55" w:rsidRDefault="00A10A55">
      <w:pPr>
        <w:ind w:right="-1135"/>
        <w:jc w:val="both"/>
        <w:rPr>
          <w:sz w:val="22"/>
          <w:lang w:val="de-DE"/>
        </w:rPr>
      </w:pPr>
    </w:p>
    <w:p w:rsidR="001F11CA" w:rsidRDefault="001F11CA" w:rsidP="001F11CA">
      <w:pPr>
        <w:ind w:right="-1135"/>
        <w:rPr>
          <w:b/>
          <w:bCs/>
          <w:sz w:val="22"/>
          <w:u w:val="single"/>
          <w:lang w:val="de-DE"/>
        </w:rPr>
      </w:pPr>
      <w:r>
        <w:rPr>
          <w:b/>
          <w:bCs/>
          <w:sz w:val="22"/>
          <w:u w:val="single"/>
          <w:lang w:val="de-DE"/>
        </w:rPr>
        <w:t>Bauweise allgemein:</w:t>
      </w:r>
    </w:p>
    <w:p w:rsidR="001F11CA" w:rsidRPr="00E61EBF" w:rsidRDefault="001F11CA" w:rsidP="001F11CA">
      <w:pPr>
        <w:pStyle w:val="Textkrper-Einzug21"/>
        <w:ind w:right="15"/>
        <w:rPr>
          <w:sz w:val="22"/>
        </w:rPr>
      </w:pPr>
      <w:r>
        <w:rPr>
          <w:sz w:val="22"/>
        </w:rPr>
        <w:t>Stahl Rolltor. Torpanzer bestehend aus rollgeformten Hohlkammerprofilen, welche auf einer im Sturzbereich liegenden Stahlrohrwelle aufgewickelt werden. Verstärkte Abschlusslamelle mit Bodendichtungsprofil. Lamellen mit Kunststoffgleitstücken in den seitlichen Führungsprofilen gegen Verschieben und für geräuscharmen Betrieb geführt. Ausführung des Tores mit entsprechend dimensionierter Wind- und Abrollsicherung.</w:t>
      </w:r>
    </w:p>
    <w:p w:rsidR="001F11CA" w:rsidRDefault="001F11CA" w:rsidP="001F11CA">
      <w:pPr>
        <w:ind w:left="709" w:right="-1135"/>
        <w:jc w:val="both"/>
        <w:rPr>
          <w:sz w:val="22"/>
          <w:lang w:val="de-DE"/>
        </w:rPr>
      </w:pPr>
      <w:r>
        <w:rPr>
          <w:sz w:val="22"/>
          <w:lang w:val="de-DE"/>
        </w:rPr>
        <w:t>Notbetätigung bei Stromausfall mit Handkurbel.</w:t>
      </w:r>
    </w:p>
    <w:p w:rsidR="001F11CA" w:rsidRDefault="001F11CA" w:rsidP="001F11CA">
      <w:pPr>
        <w:pStyle w:val="Textkrper-Einzug21"/>
        <w:ind w:right="15"/>
        <w:rPr>
          <w:sz w:val="22"/>
        </w:rPr>
      </w:pPr>
    </w:p>
    <w:p w:rsidR="001F11CA" w:rsidRDefault="001F11CA" w:rsidP="001F11CA">
      <w:pPr>
        <w:ind w:right="-1135"/>
        <w:jc w:val="both"/>
        <w:rPr>
          <w:sz w:val="22"/>
          <w:lang w:val="de-DE"/>
        </w:rPr>
      </w:pPr>
    </w:p>
    <w:p w:rsidR="001F11CA" w:rsidRDefault="001F11CA" w:rsidP="001F11CA">
      <w:pPr>
        <w:ind w:right="-1135"/>
        <w:jc w:val="both"/>
        <w:rPr>
          <w:b/>
          <w:bCs/>
          <w:sz w:val="22"/>
          <w:u w:val="single"/>
          <w:lang w:val="de-DE"/>
        </w:rPr>
      </w:pPr>
      <w:r>
        <w:rPr>
          <w:b/>
          <w:bCs/>
          <w:sz w:val="22"/>
          <w:u w:val="single"/>
          <w:lang w:val="de-DE"/>
        </w:rPr>
        <w:t>Torpanzer:</w:t>
      </w:r>
    </w:p>
    <w:p w:rsidR="001F11CA" w:rsidRDefault="001F11CA" w:rsidP="001F11CA">
      <w:pPr>
        <w:ind w:right="-1135"/>
        <w:jc w:val="both"/>
        <w:rPr>
          <w:sz w:val="22"/>
          <w:lang w:val="de-DE"/>
        </w:rPr>
      </w:pPr>
      <w:r>
        <w:rPr>
          <w:sz w:val="22"/>
          <w:lang w:val="de-DE"/>
        </w:rPr>
        <w:tab/>
        <w:t xml:space="preserve">Bautiefe 20 mm, Wandstärke 0,5 mm. </w:t>
      </w:r>
    </w:p>
    <w:p w:rsidR="001F11CA" w:rsidRDefault="001F11CA" w:rsidP="001F11CA">
      <w:pPr>
        <w:ind w:left="709" w:right="30"/>
        <w:jc w:val="both"/>
        <w:rPr>
          <w:sz w:val="22"/>
          <w:lang w:val="de-DE"/>
        </w:rPr>
      </w:pPr>
      <w:r>
        <w:rPr>
          <w:sz w:val="22"/>
          <w:lang w:val="de-DE"/>
        </w:rPr>
        <w:t>Lamellen untereinander gelenkartig verbunden. Lamellen aus rollgeformten Hohlkammerprofilen aus bandverzinktem Stahl mit transparentem Schutzlack, ausgeschäumt mit PU-Schaum. Leicht gewölbten Innenflächen für optionale und homogene Wickeleigenschaften. Im Rolltor integrierte Lippe aus EPDM zur Sturzabdichtung. Verglasung 100x55 mm mit 2-fach Acrylscheiben möglich.</w:t>
      </w:r>
    </w:p>
    <w:p w:rsidR="001F11CA" w:rsidRDefault="001F11CA" w:rsidP="001F11CA">
      <w:pPr>
        <w:ind w:right="-1135"/>
        <w:jc w:val="both"/>
        <w:rPr>
          <w:b/>
          <w:bCs/>
          <w:sz w:val="22"/>
          <w:u w:val="single"/>
          <w:lang w:val="de-DE"/>
        </w:rPr>
      </w:pPr>
    </w:p>
    <w:p w:rsidR="001F11CA" w:rsidRDefault="001F11CA" w:rsidP="001F11CA">
      <w:pPr>
        <w:ind w:right="-1135"/>
        <w:jc w:val="both"/>
        <w:rPr>
          <w:b/>
          <w:bCs/>
          <w:sz w:val="22"/>
          <w:u w:val="single"/>
          <w:lang w:val="de-DE"/>
        </w:rPr>
      </w:pPr>
    </w:p>
    <w:p w:rsidR="001F11CA" w:rsidRDefault="001F11CA" w:rsidP="001F11CA">
      <w:pPr>
        <w:ind w:right="-1135"/>
        <w:jc w:val="both"/>
        <w:rPr>
          <w:b/>
          <w:bCs/>
          <w:sz w:val="22"/>
          <w:u w:val="single"/>
          <w:lang w:val="de-DE"/>
        </w:rPr>
      </w:pPr>
      <w:r>
        <w:rPr>
          <w:b/>
          <w:bCs/>
          <w:sz w:val="22"/>
          <w:u w:val="single"/>
          <w:lang w:val="de-DE"/>
        </w:rPr>
        <w:t>Oberfläche:</w:t>
      </w:r>
    </w:p>
    <w:p w:rsidR="001F11CA" w:rsidRDefault="001F11CA" w:rsidP="001F11CA">
      <w:pPr>
        <w:ind w:right="-1135"/>
        <w:jc w:val="both"/>
        <w:rPr>
          <w:sz w:val="22"/>
          <w:lang w:val="de-DE"/>
        </w:rPr>
      </w:pPr>
      <w:r>
        <w:rPr>
          <w:sz w:val="22"/>
          <w:lang w:val="de-DE"/>
        </w:rPr>
        <w:tab/>
        <w:t>Torpanzer aus</w:t>
      </w:r>
    </w:p>
    <w:p w:rsidR="001F11CA" w:rsidRDefault="001F11CA" w:rsidP="001F11CA">
      <w:pPr>
        <w:numPr>
          <w:ilvl w:val="0"/>
          <w:numId w:val="3"/>
        </w:numPr>
        <w:ind w:right="-1135"/>
        <w:jc w:val="both"/>
        <w:rPr>
          <w:sz w:val="22"/>
          <w:lang w:val="de-DE"/>
        </w:rPr>
      </w:pPr>
      <w:r>
        <w:rPr>
          <w:sz w:val="22"/>
          <w:lang w:val="de-DE"/>
        </w:rPr>
        <w:t>Bandverzinktem Stahl mit transparentem Schutzlack</w:t>
      </w:r>
    </w:p>
    <w:p w:rsidR="001F11CA" w:rsidRDefault="001F11CA" w:rsidP="001F11CA">
      <w:pPr>
        <w:numPr>
          <w:ilvl w:val="0"/>
          <w:numId w:val="3"/>
        </w:numPr>
        <w:ind w:right="-1135"/>
        <w:jc w:val="both"/>
        <w:rPr>
          <w:sz w:val="22"/>
          <w:lang w:val="de-DE"/>
        </w:rPr>
      </w:pPr>
      <w:r>
        <w:rPr>
          <w:sz w:val="22"/>
          <w:lang w:val="de-DE"/>
        </w:rPr>
        <w:t>Bandlackierung in RAL3000, RAL5010, RAL6009,</w:t>
      </w:r>
    </w:p>
    <w:p w:rsidR="001F11CA" w:rsidRDefault="001F11CA" w:rsidP="001F11CA">
      <w:pPr>
        <w:ind w:left="1061" w:right="-1135" w:firstLine="357"/>
        <w:jc w:val="both"/>
        <w:rPr>
          <w:sz w:val="22"/>
          <w:lang w:val="de-DE"/>
        </w:rPr>
      </w:pPr>
      <w:r>
        <w:rPr>
          <w:sz w:val="22"/>
          <w:lang w:val="de-DE"/>
        </w:rPr>
        <w:t xml:space="preserve">RAL7005, RAL7016, RAL7044, RAL8014, RAL9002, </w:t>
      </w:r>
    </w:p>
    <w:p w:rsidR="001F11CA" w:rsidRDefault="001F11CA" w:rsidP="001F11CA">
      <w:pPr>
        <w:ind w:left="1057" w:right="-1135" w:firstLine="361"/>
        <w:jc w:val="both"/>
        <w:rPr>
          <w:sz w:val="22"/>
          <w:lang w:val="de-DE"/>
        </w:rPr>
      </w:pPr>
      <w:r>
        <w:rPr>
          <w:sz w:val="22"/>
          <w:lang w:val="de-DE"/>
        </w:rPr>
        <w:t xml:space="preserve">RAL9006, RAL9007, RAL9016 </w:t>
      </w:r>
    </w:p>
    <w:p w:rsidR="001F11CA" w:rsidRDefault="001F11CA" w:rsidP="001F11CA">
      <w:pPr>
        <w:numPr>
          <w:ilvl w:val="0"/>
          <w:numId w:val="3"/>
        </w:numPr>
        <w:ind w:right="-1135"/>
        <w:jc w:val="both"/>
        <w:rPr>
          <w:sz w:val="22"/>
          <w:lang w:val="de-DE"/>
        </w:rPr>
      </w:pPr>
      <w:r>
        <w:rPr>
          <w:sz w:val="22"/>
          <w:lang w:val="de-DE"/>
        </w:rPr>
        <w:t>Lackierung RAL nach Wahl</w:t>
      </w:r>
    </w:p>
    <w:p w:rsidR="00A10A55" w:rsidRDefault="00A10A55">
      <w:pPr>
        <w:ind w:right="-1135"/>
        <w:jc w:val="both"/>
        <w:rPr>
          <w:sz w:val="22"/>
          <w:lang w:val="de-DE"/>
        </w:rPr>
      </w:pPr>
    </w:p>
    <w:p w:rsidR="001F11CA" w:rsidRDefault="001F11CA">
      <w:pPr>
        <w:ind w:right="-1135"/>
        <w:rPr>
          <w:b/>
          <w:bCs/>
          <w:sz w:val="22"/>
          <w:u w:val="single"/>
          <w:lang w:val="de-DE"/>
        </w:rPr>
      </w:pPr>
    </w:p>
    <w:p w:rsidR="00A10A55" w:rsidRDefault="00A10A55">
      <w:pPr>
        <w:ind w:right="-1135"/>
        <w:rPr>
          <w:b/>
          <w:bCs/>
          <w:sz w:val="22"/>
          <w:u w:val="single"/>
          <w:lang w:val="de-DE"/>
        </w:rPr>
      </w:pPr>
      <w:r>
        <w:rPr>
          <w:b/>
          <w:bCs/>
          <w:sz w:val="22"/>
          <w:u w:val="single"/>
          <w:lang w:val="de-DE"/>
        </w:rPr>
        <w:t>Laufschienen:</w:t>
      </w:r>
    </w:p>
    <w:p w:rsidR="0027448E" w:rsidRDefault="00A10A55" w:rsidP="0027448E">
      <w:pPr>
        <w:ind w:left="709"/>
        <w:jc w:val="both"/>
        <w:rPr>
          <w:sz w:val="22"/>
          <w:lang w:val="de-DE"/>
        </w:rPr>
      </w:pPr>
      <w:r>
        <w:rPr>
          <w:sz w:val="22"/>
          <w:lang w:val="de-DE"/>
        </w:rPr>
        <w:t xml:space="preserve">Die Torlamellen werden in einer Laufschiene aus </w:t>
      </w:r>
      <w:r w:rsidR="0048382E">
        <w:rPr>
          <w:sz w:val="22"/>
          <w:lang w:val="de-DE"/>
        </w:rPr>
        <w:t>verzinktem Stahl mit Kunststoffschutzleisten für einen verschleißarmen Torlauf</w:t>
      </w:r>
      <w:r w:rsidR="0027448E">
        <w:rPr>
          <w:sz w:val="22"/>
          <w:lang w:val="de-DE"/>
        </w:rPr>
        <w:t xml:space="preserve"> geführt.</w:t>
      </w:r>
    </w:p>
    <w:p w:rsidR="0027448E" w:rsidRDefault="0027448E">
      <w:pPr>
        <w:ind w:right="-1135"/>
        <w:rPr>
          <w:sz w:val="22"/>
          <w:lang w:val="de-DE"/>
        </w:rPr>
      </w:pPr>
    </w:p>
    <w:p w:rsidR="0027448E" w:rsidRDefault="0027448E">
      <w:pPr>
        <w:ind w:right="-1135"/>
        <w:rPr>
          <w:sz w:val="22"/>
          <w:lang w:val="de-DE"/>
        </w:rPr>
      </w:pPr>
    </w:p>
    <w:p w:rsidR="0027448E" w:rsidRDefault="0027448E">
      <w:pPr>
        <w:ind w:right="-1135"/>
        <w:rPr>
          <w:sz w:val="22"/>
          <w:lang w:val="de-DE"/>
        </w:rPr>
      </w:pPr>
    </w:p>
    <w:p w:rsidR="00A10A55" w:rsidRDefault="00A10A55" w:rsidP="0027448E">
      <w:pPr>
        <w:tabs>
          <w:tab w:val="left" w:pos="1418"/>
        </w:tabs>
        <w:ind w:right="-1135"/>
        <w:rPr>
          <w:b/>
          <w:bCs/>
          <w:sz w:val="22"/>
          <w:u w:val="single"/>
          <w:lang w:val="de-DE"/>
        </w:rPr>
      </w:pPr>
      <w:r>
        <w:rPr>
          <w:b/>
          <w:bCs/>
          <w:sz w:val="22"/>
          <w:u w:val="single"/>
          <w:lang w:val="de-DE"/>
        </w:rPr>
        <w:lastRenderedPageBreak/>
        <w:t>Montage:</w:t>
      </w:r>
    </w:p>
    <w:p w:rsidR="001F11CA" w:rsidRDefault="00A10A55" w:rsidP="001F11CA">
      <w:pPr>
        <w:ind w:left="709"/>
        <w:jc w:val="both"/>
        <w:rPr>
          <w:sz w:val="22"/>
          <w:lang w:val="de-DE"/>
        </w:rPr>
      </w:pPr>
      <w:r>
        <w:rPr>
          <w:sz w:val="22"/>
          <w:lang w:val="de-DE"/>
        </w:rPr>
        <w:t xml:space="preserve">Montage </w:t>
      </w:r>
      <w:r w:rsidR="0048382E">
        <w:rPr>
          <w:sz w:val="22"/>
          <w:lang w:val="de-DE"/>
        </w:rPr>
        <w:t xml:space="preserve">direkt durch die Führungsschiene, bei größeren Toren wird die Führungsschiene zusätzlich </w:t>
      </w:r>
      <w:r w:rsidR="001F11CA">
        <w:rPr>
          <w:sz w:val="22"/>
          <w:lang w:val="de-DE"/>
        </w:rPr>
        <w:t xml:space="preserve">durch eine verstärkte Konsole befestigt. </w:t>
      </w:r>
    </w:p>
    <w:p w:rsidR="00A10A55" w:rsidRDefault="00A10A55">
      <w:pPr>
        <w:ind w:left="709"/>
        <w:jc w:val="both"/>
        <w:rPr>
          <w:sz w:val="22"/>
          <w:lang w:val="de-DE"/>
        </w:rPr>
      </w:pPr>
      <w:r>
        <w:rPr>
          <w:sz w:val="22"/>
          <w:lang w:val="de-DE"/>
        </w:rPr>
        <w:t xml:space="preserve">Ohne Anschlussverblechung oder Verfugung. Inbetriebnahme ohne elektrischen Hauptanschluss und Verkabelungsarbeiten. Erstabnahme durch TÜV oder Ziviltechniker. </w:t>
      </w:r>
    </w:p>
    <w:p w:rsidR="00A10A55" w:rsidRDefault="00A10A55">
      <w:pPr>
        <w:ind w:right="-1135"/>
        <w:rPr>
          <w:b/>
          <w:bCs/>
          <w:sz w:val="22"/>
          <w:u w:val="single"/>
          <w:lang w:val="de-DE"/>
        </w:rPr>
      </w:pPr>
    </w:p>
    <w:p w:rsidR="00A10A55" w:rsidRDefault="00A10A55">
      <w:pPr>
        <w:ind w:right="-1135"/>
        <w:rPr>
          <w:b/>
          <w:bCs/>
          <w:sz w:val="22"/>
          <w:u w:val="single"/>
          <w:lang w:val="de-DE"/>
        </w:rPr>
      </w:pPr>
      <w:r>
        <w:rPr>
          <w:b/>
          <w:bCs/>
          <w:sz w:val="22"/>
          <w:u w:val="single"/>
          <w:lang w:val="de-DE"/>
        </w:rPr>
        <w:t>Größe:</w:t>
      </w:r>
    </w:p>
    <w:p w:rsidR="00A10A55" w:rsidRDefault="00A10A55">
      <w:pPr>
        <w:ind w:right="-1135"/>
        <w:rPr>
          <w:sz w:val="22"/>
          <w:lang w:val="de-DE"/>
        </w:rPr>
      </w:pPr>
      <w:r>
        <w:rPr>
          <w:sz w:val="22"/>
          <w:lang w:val="de-DE"/>
        </w:rPr>
        <w:t>Breite d. Mauerlichte:</w:t>
      </w:r>
      <w:r>
        <w:rPr>
          <w:sz w:val="22"/>
          <w:lang w:val="de-DE"/>
        </w:rPr>
        <w:tab/>
      </w:r>
      <w:r>
        <w:rPr>
          <w:sz w:val="22"/>
          <w:lang w:val="de-DE"/>
        </w:rPr>
        <w:tab/>
      </w:r>
      <w:r>
        <w:rPr>
          <w:sz w:val="22"/>
          <w:lang w:val="de-DE"/>
        </w:rPr>
        <w:tab/>
      </w:r>
      <w:r>
        <w:rPr>
          <w:sz w:val="22"/>
          <w:lang w:val="de-DE"/>
        </w:rPr>
        <w:tab/>
        <w:t>.................................... mm</w:t>
      </w:r>
    </w:p>
    <w:p w:rsidR="00A10A55" w:rsidRDefault="00A10A55">
      <w:pPr>
        <w:ind w:right="-1135"/>
        <w:rPr>
          <w:sz w:val="22"/>
          <w:lang w:val="de-DE"/>
        </w:rPr>
      </w:pPr>
    </w:p>
    <w:p w:rsidR="00A10A55" w:rsidRDefault="00A10A55">
      <w:pPr>
        <w:ind w:right="-1135"/>
        <w:rPr>
          <w:sz w:val="22"/>
          <w:lang w:val="de-DE"/>
        </w:rPr>
      </w:pPr>
      <w:proofErr w:type="gramStart"/>
      <w:r>
        <w:rPr>
          <w:sz w:val="22"/>
          <w:lang w:val="de-DE"/>
        </w:rPr>
        <w:t>Höhe  d.</w:t>
      </w:r>
      <w:proofErr w:type="gramEnd"/>
      <w:r>
        <w:rPr>
          <w:sz w:val="22"/>
          <w:lang w:val="de-DE"/>
        </w:rPr>
        <w:t xml:space="preserve"> Mauerlichte:</w:t>
      </w:r>
      <w:r>
        <w:rPr>
          <w:sz w:val="22"/>
          <w:lang w:val="de-DE"/>
        </w:rPr>
        <w:tab/>
      </w:r>
      <w:r>
        <w:rPr>
          <w:sz w:val="22"/>
          <w:lang w:val="de-DE"/>
        </w:rPr>
        <w:tab/>
      </w:r>
      <w:r>
        <w:rPr>
          <w:sz w:val="22"/>
          <w:lang w:val="de-DE"/>
        </w:rPr>
        <w:tab/>
      </w:r>
      <w:r>
        <w:rPr>
          <w:sz w:val="22"/>
          <w:lang w:val="de-DE"/>
        </w:rPr>
        <w:tab/>
        <w:t>.................................... mm</w:t>
      </w:r>
    </w:p>
    <w:p w:rsidR="00A10A55" w:rsidRDefault="00A10A55">
      <w:pPr>
        <w:ind w:right="-1135"/>
        <w:rPr>
          <w:sz w:val="22"/>
          <w:lang w:val="de-DE"/>
        </w:rPr>
      </w:pPr>
    </w:p>
    <w:p w:rsidR="00A10A55" w:rsidRDefault="00A10A55">
      <w:pPr>
        <w:ind w:right="-1135"/>
        <w:rPr>
          <w:sz w:val="22"/>
          <w:lang w:val="de-DE"/>
        </w:rPr>
      </w:pPr>
      <w:r>
        <w:rPr>
          <w:sz w:val="22"/>
          <w:lang w:val="de-DE"/>
        </w:rPr>
        <w:t>Durchfahrtsbreite:</w:t>
      </w:r>
      <w:r>
        <w:rPr>
          <w:sz w:val="22"/>
          <w:lang w:val="de-DE"/>
        </w:rPr>
        <w:tab/>
      </w:r>
      <w:r>
        <w:rPr>
          <w:sz w:val="22"/>
          <w:lang w:val="de-DE"/>
        </w:rPr>
        <w:tab/>
      </w:r>
      <w:r>
        <w:rPr>
          <w:sz w:val="22"/>
          <w:lang w:val="de-DE"/>
        </w:rPr>
        <w:tab/>
      </w:r>
      <w:r>
        <w:rPr>
          <w:sz w:val="22"/>
          <w:lang w:val="de-DE"/>
        </w:rPr>
        <w:tab/>
        <w:t>.................................... mm</w:t>
      </w:r>
    </w:p>
    <w:p w:rsidR="00A10A55" w:rsidRDefault="00A10A55">
      <w:pPr>
        <w:ind w:right="-1135"/>
        <w:rPr>
          <w:sz w:val="22"/>
          <w:lang w:val="de-DE"/>
        </w:rPr>
      </w:pPr>
    </w:p>
    <w:p w:rsidR="00A10A55" w:rsidRDefault="00A10A55">
      <w:pPr>
        <w:ind w:right="-1135"/>
        <w:rPr>
          <w:sz w:val="22"/>
          <w:lang w:val="de-DE"/>
        </w:rPr>
      </w:pPr>
      <w:r>
        <w:rPr>
          <w:sz w:val="22"/>
          <w:lang w:val="de-DE"/>
        </w:rPr>
        <w:t>Durchfahrtshöhe:</w:t>
      </w:r>
      <w:r>
        <w:rPr>
          <w:sz w:val="22"/>
          <w:lang w:val="de-DE"/>
        </w:rPr>
        <w:tab/>
      </w:r>
      <w:r>
        <w:rPr>
          <w:sz w:val="22"/>
          <w:lang w:val="de-DE"/>
        </w:rPr>
        <w:tab/>
      </w:r>
      <w:r>
        <w:rPr>
          <w:sz w:val="22"/>
          <w:lang w:val="de-DE"/>
        </w:rPr>
        <w:tab/>
      </w:r>
      <w:r>
        <w:rPr>
          <w:sz w:val="22"/>
          <w:lang w:val="de-DE"/>
        </w:rPr>
        <w:tab/>
        <w:t>.................................... mm</w:t>
      </w:r>
    </w:p>
    <w:p w:rsidR="00A10A55" w:rsidRDefault="00A10A55">
      <w:pPr>
        <w:ind w:right="-1135"/>
        <w:rPr>
          <w:sz w:val="22"/>
          <w:lang w:val="de-DE"/>
        </w:rPr>
      </w:pPr>
    </w:p>
    <w:p w:rsidR="00A10A55" w:rsidRDefault="00A10A55">
      <w:pPr>
        <w:ind w:right="-1135"/>
        <w:rPr>
          <w:sz w:val="22"/>
          <w:lang w:val="de-DE"/>
        </w:rPr>
      </w:pPr>
      <w:r>
        <w:rPr>
          <w:sz w:val="22"/>
          <w:lang w:val="de-DE"/>
        </w:rPr>
        <w:t>Sturzhöhe:</w:t>
      </w:r>
      <w:r>
        <w:rPr>
          <w:sz w:val="22"/>
          <w:lang w:val="de-DE"/>
        </w:rPr>
        <w:tab/>
      </w:r>
      <w:r>
        <w:rPr>
          <w:sz w:val="22"/>
          <w:lang w:val="de-DE"/>
        </w:rPr>
        <w:tab/>
      </w:r>
      <w:r>
        <w:rPr>
          <w:sz w:val="22"/>
          <w:lang w:val="de-DE"/>
        </w:rPr>
        <w:tab/>
      </w:r>
      <w:r>
        <w:rPr>
          <w:sz w:val="22"/>
          <w:lang w:val="de-DE"/>
        </w:rPr>
        <w:tab/>
      </w:r>
      <w:r>
        <w:rPr>
          <w:sz w:val="22"/>
          <w:lang w:val="de-DE"/>
        </w:rPr>
        <w:tab/>
        <w:t>.................................... mm</w:t>
      </w:r>
    </w:p>
    <w:p w:rsidR="00A10A55" w:rsidRDefault="00A10A55">
      <w:pPr>
        <w:ind w:right="-1135"/>
        <w:rPr>
          <w:sz w:val="22"/>
          <w:lang w:val="de-DE"/>
        </w:rPr>
      </w:pPr>
    </w:p>
    <w:p w:rsidR="00A10A55" w:rsidRDefault="00A10A55">
      <w:pPr>
        <w:ind w:right="-1135"/>
        <w:rPr>
          <w:sz w:val="22"/>
          <w:lang w:val="de-DE"/>
        </w:rPr>
      </w:pPr>
      <w:r>
        <w:rPr>
          <w:sz w:val="22"/>
          <w:lang w:val="de-DE"/>
        </w:rPr>
        <w:t xml:space="preserve">Leibung: </w:t>
      </w:r>
      <w:r>
        <w:rPr>
          <w:sz w:val="22"/>
          <w:lang w:val="de-DE"/>
        </w:rPr>
        <w:tab/>
      </w:r>
      <w:r>
        <w:rPr>
          <w:sz w:val="22"/>
          <w:lang w:val="de-DE"/>
        </w:rPr>
        <w:tab/>
        <w:t>links ....................mm</w:t>
      </w:r>
      <w:r>
        <w:rPr>
          <w:sz w:val="22"/>
          <w:lang w:val="de-DE"/>
        </w:rPr>
        <w:tab/>
      </w:r>
      <w:r>
        <w:rPr>
          <w:sz w:val="22"/>
          <w:lang w:val="de-DE"/>
        </w:rPr>
        <w:tab/>
        <w:t>rechts................mm</w:t>
      </w:r>
    </w:p>
    <w:p w:rsidR="00A10A55" w:rsidRDefault="00A10A55">
      <w:pPr>
        <w:ind w:right="-1135"/>
        <w:rPr>
          <w:sz w:val="22"/>
          <w:lang w:val="de-DE"/>
        </w:rPr>
      </w:pPr>
    </w:p>
    <w:p w:rsidR="00486AD0" w:rsidRDefault="007917AC" w:rsidP="00486AD0">
      <w:pPr>
        <w:ind w:right="-1135"/>
        <w:rPr>
          <w:sz w:val="22"/>
          <w:lang w:val="de-DE"/>
        </w:rPr>
      </w:pPr>
      <w:r>
        <w:rPr>
          <w:sz w:val="22"/>
        </w:rPr>
        <w:t>RPU</w:t>
      </w:r>
      <w:r w:rsidR="00486AD0">
        <w:rPr>
          <w:sz w:val="22"/>
        </w:rPr>
        <w:t>-B20-95S</w:t>
      </w:r>
      <w:r w:rsidR="002A28E0">
        <w:rPr>
          <w:sz w:val="22"/>
        </w:rPr>
        <w:t>S</w:t>
      </w:r>
      <w:r w:rsidR="00486AD0">
        <w:rPr>
          <w:sz w:val="22"/>
          <w:lang w:val="de-DE"/>
        </w:rPr>
        <w:tab/>
      </w:r>
      <w:r w:rsidR="00486AD0">
        <w:rPr>
          <w:sz w:val="22"/>
          <w:lang w:val="de-DE"/>
        </w:rPr>
        <w:tab/>
      </w:r>
    </w:p>
    <w:p w:rsidR="001F11CA" w:rsidRDefault="001F11CA" w:rsidP="001F11CA">
      <w:pPr>
        <w:numPr>
          <w:ilvl w:val="0"/>
          <w:numId w:val="6"/>
        </w:numPr>
        <w:ind w:right="-1135"/>
        <w:rPr>
          <w:sz w:val="22"/>
          <w:lang w:val="de-DE"/>
        </w:rPr>
      </w:pPr>
      <w:r>
        <w:rPr>
          <w:sz w:val="22"/>
          <w:lang w:val="de-DE"/>
        </w:rPr>
        <w:t>Stahl verzinkt</w:t>
      </w:r>
    </w:p>
    <w:p w:rsidR="001F11CA" w:rsidRDefault="001F11CA" w:rsidP="001F11CA">
      <w:pPr>
        <w:numPr>
          <w:ilvl w:val="0"/>
          <w:numId w:val="6"/>
        </w:numPr>
        <w:ind w:right="-1135"/>
        <w:rPr>
          <w:sz w:val="22"/>
          <w:lang w:val="de-DE"/>
        </w:rPr>
      </w:pPr>
      <w:r>
        <w:rPr>
          <w:sz w:val="22"/>
          <w:lang w:val="de-DE"/>
        </w:rPr>
        <w:t>Bandlackiert</w:t>
      </w:r>
    </w:p>
    <w:p w:rsidR="001F11CA" w:rsidRDefault="001F11CA" w:rsidP="001F11CA">
      <w:pPr>
        <w:numPr>
          <w:ilvl w:val="0"/>
          <w:numId w:val="6"/>
        </w:numPr>
        <w:ind w:right="-1135"/>
        <w:rPr>
          <w:sz w:val="22"/>
          <w:lang w:val="de-DE"/>
        </w:rPr>
      </w:pPr>
      <w:r>
        <w:rPr>
          <w:sz w:val="22"/>
          <w:lang w:val="de-DE"/>
        </w:rPr>
        <w:t>RAL 3000</w:t>
      </w:r>
    </w:p>
    <w:p w:rsidR="001F11CA" w:rsidRDefault="001F11CA" w:rsidP="001F11CA">
      <w:pPr>
        <w:numPr>
          <w:ilvl w:val="0"/>
          <w:numId w:val="6"/>
        </w:numPr>
        <w:ind w:right="-1135"/>
        <w:rPr>
          <w:sz w:val="22"/>
          <w:lang w:val="de-DE"/>
        </w:rPr>
      </w:pPr>
      <w:r>
        <w:rPr>
          <w:sz w:val="22"/>
          <w:lang w:val="de-DE"/>
        </w:rPr>
        <w:t>RAL 5010</w:t>
      </w:r>
    </w:p>
    <w:p w:rsidR="001F11CA" w:rsidRDefault="001F11CA" w:rsidP="001F11CA">
      <w:pPr>
        <w:numPr>
          <w:ilvl w:val="0"/>
          <w:numId w:val="6"/>
        </w:numPr>
        <w:ind w:right="-1135"/>
        <w:rPr>
          <w:sz w:val="22"/>
          <w:lang w:val="de-DE"/>
        </w:rPr>
      </w:pPr>
      <w:r>
        <w:rPr>
          <w:sz w:val="22"/>
          <w:lang w:val="de-DE"/>
        </w:rPr>
        <w:t>RAL 6009</w:t>
      </w:r>
    </w:p>
    <w:p w:rsidR="001F11CA" w:rsidRDefault="001F11CA" w:rsidP="001F11CA">
      <w:pPr>
        <w:numPr>
          <w:ilvl w:val="0"/>
          <w:numId w:val="6"/>
        </w:numPr>
        <w:ind w:right="-1135"/>
        <w:rPr>
          <w:sz w:val="22"/>
          <w:lang w:val="de-DE"/>
        </w:rPr>
      </w:pPr>
      <w:r>
        <w:rPr>
          <w:sz w:val="22"/>
          <w:lang w:val="de-DE"/>
        </w:rPr>
        <w:t>RAL 7005</w:t>
      </w:r>
    </w:p>
    <w:p w:rsidR="001F11CA" w:rsidRDefault="001F11CA" w:rsidP="001F11CA">
      <w:pPr>
        <w:numPr>
          <w:ilvl w:val="0"/>
          <w:numId w:val="6"/>
        </w:numPr>
        <w:ind w:right="-1135"/>
        <w:rPr>
          <w:sz w:val="22"/>
          <w:lang w:val="de-DE"/>
        </w:rPr>
      </w:pPr>
      <w:r>
        <w:rPr>
          <w:sz w:val="22"/>
          <w:lang w:val="de-DE"/>
        </w:rPr>
        <w:t>RAL 7016</w:t>
      </w:r>
    </w:p>
    <w:p w:rsidR="001F11CA" w:rsidRDefault="001F11CA" w:rsidP="001F11CA">
      <w:pPr>
        <w:numPr>
          <w:ilvl w:val="0"/>
          <w:numId w:val="6"/>
        </w:numPr>
        <w:ind w:right="-1135"/>
        <w:rPr>
          <w:sz w:val="22"/>
          <w:lang w:val="de-DE"/>
        </w:rPr>
      </w:pPr>
      <w:r>
        <w:rPr>
          <w:sz w:val="22"/>
          <w:lang w:val="de-DE"/>
        </w:rPr>
        <w:t>RAL 7044</w:t>
      </w:r>
    </w:p>
    <w:p w:rsidR="001F11CA" w:rsidRDefault="001F11CA" w:rsidP="001F11CA">
      <w:pPr>
        <w:numPr>
          <w:ilvl w:val="0"/>
          <w:numId w:val="6"/>
        </w:numPr>
        <w:ind w:right="-1135"/>
        <w:rPr>
          <w:sz w:val="22"/>
          <w:lang w:val="de-DE"/>
        </w:rPr>
      </w:pPr>
      <w:r>
        <w:rPr>
          <w:sz w:val="22"/>
          <w:lang w:val="de-DE"/>
        </w:rPr>
        <w:t>RAL 8014</w:t>
      </w:r>
    </w:p>
    <w:p w:rsidR="001F11CA" w:rsidRDefault="001F11CA" w:rsidP="001F11CA">
      <w:pPr>
        <w:numPr>
          <w:ilvl w:val="0"/>
          <w:numId w:val="6"/>
        </w:numPr>
        <w:ind w:right="-1135"/>
        <w:rPr>
          <w:sz w:val="22"/>
          <w:lang w:val="de-DE"/>
        </w:rPr>
      </w:pPr>
      <w:r>
        <w:rPr>
          <w:sz w:val="22"/>
          <w:lang w:val="de-DE"/>
        </w:rPr>
        <w:t>RAL 9002</w:t>
      </w:r>
    </w:p>
    <w:p w:rsidR="001F11CA" w:rsidRDefault="001F11CA" w:rsidP="001F11CA">
      <w:pPr>
        <w:numPr>
          <w:ilvl w:val="0"/>
          <w:numId w:val="6"/>
        </w:numPr>
        <w:ind w:right="-1135"/>
        <w:rPr>
          <w:sz w:val="22"/>
          <w:lang w:val="de-DE"/>
        </w:rPr>
      </w:pPr>
      <w:r>
        <w:rPr>
          <w:sz w:val="22"/>
          <w:lang w:val="de-DE"/>
        </w:rPr>
        <w:t>RAL 9006</w:t>
      </w:r>
    </w:p>
    <w:p w:rsidR="001F11CA" w:rsidRDefault="001F11CA" w:rsidP="001F11CA">
      <w:pPr>
        <w:numPr>
          <w:ilvl w:val="0"/>
          <w:numId w:val="6"/>
        </w:numPr>
        <w:ind w:right="-1135"/>
        <w:rPr>
          <w:sz w:val="22"/>
          <w:lang w:val="de-DE"/>
        </w:rPr>
      </w:pPr>
      <w:r>
        <w:rPr>
          <w:sz w:val="22"/>
          <w:lang w:val="de-DE"/>
        </w:rPr>
        <w:t>RAL 9007</w:t>
      </w:r>
    </w:p>
    <w:p w:rsidR="001F11CA" w:rsidRDefault="001F11CA" w:rsidP="001F11CA">
      <w:pPr>
        <w:numPr>
          <w:ilvl w:val="0"/>
          <w:numId w:val="6"/>
        </w:numPr>
        <w:ind w:right="-1135"/>
        <w:rPr>
          <w:sz w:val="22"/>
          <w:lang w:val="de-DE"/>
        </w:rPr>
      </w:pPr>
      <w:r>
        <w:rPr>
          <w:sz w:val="22"/>
          <w:lang w:val="de-DE"/>
        </w:rPr>
        <w:t>RAL 9017</w:t>
      </w:r>
    </w:p>
    <w:p w:rsidR="001F11CA" w:rsidRDefault="001F11CA" w:rsidP="001F11CA">
      <w:pPr>
        <w:numPr>
          <w:ilvl w:val="0"/>
          <w:numId w:val="6"/>
        </w:numPr>
        <w:ind w:right="-1135"/>
        <w:rPr>
          <w:sz w:val="22"/>
          <w:lang w:val="de-DE"/>
        </w:rPr>
      </w:pPr>
      <w:r>
        <w:rPr>
          <w:sz w:val="22"/>
          <w:lang w:val="de-DE"/>
        </w:rPr>
        <w:t>RAL nach Wahl ....................................lackiert</w:t>
      </w:r>
    </w:p>
    <w:p w:rsidR="001F11CA" w:rsidRPr="00486AD0" w:rsidRDefault="001F11CA" w:rsidP="001F11CA">
      <w:pPr>
        <w:ind w:right="-1135"/>
        <w:rPr>
          <w:sz w:val="22"/>
          <w:lang w:val="de-DE"/>
        </w:rPr>
      </w:pPr>
    </w:p>
    <w:p w:rsidR="0027448E" w:rsidRDefault="0027448E" w:rsidP="0027448E">
      <w:pPr>
        <w:ind w:right="-1135"/>
        <w:rPr>
          <w:sz w:val="22"/>
          <w:lang w:val="de-DE"/>
        </w:rPr>
      </w:pPr>
      <w:r>
        <w:rPr>
          <w:sz w:val="22"/>
          <w:lang w:val="de-DE"/>
        </w:rPr>
        <w:t xml:space="preserve">Führungsschiene </w:t>
      </w:r>
    </w:p>
    <w:p w:rsidR="0027448E" w:rsidRDefault="0027448E" w:rsidP="0027448E">
      <w:pPr>
        <w:numPr>
          <w:ilvl w:val="0"/>
          <w:numId w:val="11"/>
        </w:numPr>
        <w:ind w:right="-1135"/>
        <w:rPr>
          <w:sz w:val="22"/>
          <w:lang w:val="de-DE"/>
        </w:rPr>
      </w:pPr>
      <w:r>
        <w:rPr>
          <w:sz w:val="22"/>
          <w:lang w:val="de-DE"/>
        </w:rPr>
        <w:t>Stahl verzinkt</w:t>
      </w:r>
    </w:p>
    <w:p w:rsidR="0027448E" w:rsidRDefault="0027448E" w:rsidP="0027448E">
      <w:pPr>
        <w:numPr>
          <w:ilvl w:val="0"/>
          <w:numId w:val="11"/>
        </w:numPr>
        <w:ind w:right="-1135"/>
        <w:rPr>
          <w:sz w:val="22"/>
          <w:lang w:val="de-DE"/>
        </w:rPr>
      </w:pPr>
      <w:r>
        <w:rPr>
          <w:sz w:val="22"/>
          <w:lang w:val="de-DE"/>
        </w:rPr>
        <w:t>RAL nach Wahl ......................... lackiert</w:t>
      </w:r>
    </w:p>
    <w:p w:rsidR="00486AD0" w:rsidRDefault="00486AD0">
      <w:pPr>
        <w:ind w:right="-1135"/>
        <w:rPr>
          <w:sz w:val="22"/>
          <w:lang w:val="de-DE"/>
        </w:rPr>
      </w:pPr>
    </w:p>
    <w:p w:rsidR="00A10A55" w:rsidRDefault="00A10A55">
      <w:pPr>
        <w:tabs>
          <w:tab w:val="left" w:pos="1620"/>
          <w:tab w:val="left" w:pos="3600"/>
        </w:tabs>
        <w:ind w:right="-1135"/>
        <w:rPr>
          <w:sz w:val="22"/>
          <w:lang w:val="de-DE"/>
        </w:rPr>
      </w:pPr>
      <w:r>
        <w:rPr>
          <w:sz w:val="22"/>
          <w:lang w:val="de-DE"/>
        </w:rPr>
        <w:tab/>
        <w:t>Lohn</w:t>
      </w:r>
      <w:r>
        <w:rPr>
          <w:sz w:val="22"/>
          <w:lang w:val="de-DE"/>
        </w:rPr>
        <w:tab/>
        <w:t>EUR.............................</w:t>
      </w:r>
    </w:p>
    <w:p w:rsidR="00A10A55" w:rsidRDefault="00A10A55">
      <w:pPr>
        <w:tabs>
          <w:tab w:val="left" w:pos="1620"/>
          <w:tab w:val="left" w:pos="3600"/>
        </w:tabs>
        <w:ind w:right="-1135"/>
        <w:rPr>
          <w:sz w:val="22"/>
          <w:u w:val="single"/>
          <w:lang w:val="de-DE"/>
        </w:rPr>
      </w:pPr>
      <w:r>
        <w:rPr>
          <w:sz w:val="22"/>
          <w:lang w:val="de-DE"/>
        </w:rPr>
        <w:tab/>
        <w:t>Sonstiges</w:t>
      </w:r>
      <w:r>
        <w:rPr>
          <w:sz w:val="22"/>
          <w:lang w:val="de-DE"/>
        </w:rPr>
        <w:tab/>
      </w:r>
      <w:r>
        <w:rPr>
          <w:sz w:val="22"/>
          <w:u w:val="single"/>
          <w:lang w:val="de-DE"/>
        </w:rPr>
        <w:t>EUR.............................</w:t>
      </w:r>
    </w:p>
    <w:p w:rsidR="00A10A55" w:rsidRDefault="00A10A55">
      <w:pPr>
        <w:tabs>
          <w:tab w:val="left" w:pos="1620"/>
          <w:tab w:val="left" w:pos="3600"/>
        </w:tabs>
        <w:ind w:right="-1135"/>
        <w:rPr>
          <w:sz w:val="22"/>
          <w:u w:val="single"/>
          <w:lang w:val="de-DE"/>
        </w:rPr>
      </w:pPr>
    </w:p>
    <w:p w:rsidR="00A10A55" w:rsidRDefault="00A10A55">
      <w:pPr>
        <w:tabs>
          <w:tab w:val="left" w:pos="1620"/>
          <w:tab w:val="left" w:pos="3600"/>
          <w:tab w:val="left" w:pos="7290"/>
        </w:tabs>
        <w:ind w:right="-2445"/>
        <w:rPr>
          <w:sz w:val="22"/>
          <w:lang w:val="de-DE"/>
        </w:rPr>
      </w:pPr>
      <w:r>
        <w:rPr>
          <w:sz w:val="22"/>
          <w:lang w:val="de-DE"/>
        </w:rPr>
        <w:tab/>
        <w:t>ST Einheitspreis</w:t>
      </w:r>
      <w:r>
        <w:rPr>
          <w:sz w:val="22"/>
          <w:lang w:val="de-DE"/>
        </w:rPr>
        <w:tab/>
        <w:t>EUR..............................</w:t>
      </w:r>
      <w:r>
        <w:rPr>
          <w:sz w:val="22"/>
          <w:lang w:val="de-DE"/>
        </w:rPr>
        <w:tab/>
        <w:t>EUR.........................</w:t>
      </w:r>
    </w:p>
    <w:p w:rsidR="00A10A55" w:rsidRDefault="00A10A55">
      <w:pPr>
        <w:tabs>
          <w:tab w:val="left" w:pos="1620"/>
          <w:tab w:val="left" w:pos="3600"/>
        </w:tabs>
        <w:ind w:right="-1135"/>
        <w:rPr>
          <w:sz w:val="22"/>
          <w:lang w:val="de-DE"/>
        </w:rPr>
      </w:pPr>
    </w:p>
    <w:p w:rsidR="00486AD0" w:rsidRDefault="00486AD0">
      <w:pPr>
        <w:tabs>
          <w:tab w:val="left" w:pos="1620"/>
          <w:tab w:val="left" w:pos="3600"/>
        </w:tabs>
        <w:ind w:right="-1135"/>
        <w:rPr>
          <w:sz w:val="22"/>
          <w:lang w:val="de-DE"/>
        </w:rPr>
      </w:pPr>
    </w:p>
    <w:p w:rsidR="00A10A55" w:rsidRDefault="00A10A55">
      <w:pPr>
        <w:ind w:right="-1135"/>
        <w:rPr>
          <w:sz w:val="22"/>
          <w:lang w:val="de-DE"/>
        </w:rPr>
      </w:pPr>
      <w:r>
        <w:rPr>
          <w:sz w:val="22"/>
          <w:lang w:val="de-DE"/>
        </w:rPr>
        <w:t xml:space="preserve">Sonderausführung </w:t>
      </w:r>
    </w:p>
    <w:p w:rsidR="00A10A55" w:rsidRDefault="00A10A55">
      <w:pPr>
        <w:ind w:right="-1135"/>
        <w:rPr>
          <w:sz w:val="22"/>
          <w:lang w:val="de-DE"/>
        </w:rPr>
      </w:pPr>
      <w:r>
        <w:rPr>
          <w:sz w:val="22"/>
          <w:lang w:val="de-DE"/>
        </w:rPr>
        <w:t>….............................................................................................................</w:t>
      </w:r>
    </w:p>
    <w:p w:rsidR="00A10A55" w:rsidRDefault="00A10A55">
      <w:pPr>
        <w:ind w:right="-1135"/>
        <w:rPr>
          <w:sz w:val="22"/>
          <w:lang w:val="de-DE"/>
        </w:rPr>
      </w:pPr>
    </w:p>
    <w:p w:rsidR="00A10A55" w:rsidRDefault="00A10A55">
      <w:pPr>
        <w:ind w:right="-1135"/>
        <w:rPr>
          <w:sz w:val="22"/>
          <w:lang w:val="de-DE"/>
        </w:rPr>
      </w:pPr>
      <w:r>
        <w:rPr>
          <w:sz w:val="22"/>
          <w:lang w:val="de-DE"/>
        </w:rPr>
        <w:t>….............................................................................................................</w:t>
      </w:r>
    </w:p>
    <w:p w:rsidR="00A10A55" w:rsidRDefault="00A10A55">
      <w:pPr>
        <w:ind w:right="-1135"/>
        <w:rPr>
          <w:sz w:val="22"/>
          <w:lang w:val="de-DE"/>
        </w:rPr>
      </w:pPr>
    </w:p>
    <w:p w:rsidR="00A10A55" w:rsidRDefault="00A10A55">
      <w:pPr>
        <w:tabs>
          <w:tab w:val="left" w:pos="1620"/>
          <w:tab w:val="left" w:pos="3600"/>
        </w:tabs>
        <w:ind w:right="-1135"/>
        <w:rPr>
          <w:sz w:val="22"/>
          <w:lang w:val="de-DE"/>
        </w:rPr>
      </w:pPr>
      <w:r>
        <w:rPr>
          <w:sz w:val="22"/>
          <w:lang w:val="de-DE"/>
        </w:rPr>
        <w:tab/>
        <w:t>Lohn</w:t>
      </w:r>
      <w:r>
        <w:rPr>
          <w:sz w:val="22"/>
          <w:lang w:val="de-DE"/>
        </w:rPr>
        <w:tab/>
        <w:t>EUR.............................</w:t>
      </w:r>
    </w:p>
    <w:p w:rsidR="00A10A55" w:rsidRDefault="00A10A55">
      <w:pPr>
        <w:tabs>
          <w:tab w:val="left" w:pos="1620"/>
          <w:tab w:val="left" w:pos="3600"/>
        </w:tabs>
        <w:ind w:right="-1135"/>
        <w:rPr>
          <w:sz w:val="22"/>
          <w:u w:val="single"/>
          <w:lang w:val="de-DE"/>
        </w:rPr>
      </w:pPr>
      <w:r>
        <w:rPr>
          <w:sz w:val="22"/>
          <w:lang w:val="de-DE"/>
        </w:rPr>
        <w:tab/>
        <w:t>Sonstiges</w:t>
      </w:r>
      <w:r>
        <w:rPr>
          <w:sz w:val="22"/>
          <w:lang w:val="de-DE"/>
        </w:rPr>
        <w:tab/>
      </w:r>
      <w:r>
        <w:rPr>
          <w:sz w:val="22"/>
          <w:u w:val="single"/>
          <w:lang w:val="de-DE"/>
        </w:rPr>
        <w:t>EUR.............................</w:t>
      </w:r>
    </w:p>
    <w:p w:rsidR="00A10A55" w:rsidRDefault="00A10A55">
      <w:pPr>
        <w:tabs>
          <w:tab w:val="left" w:pos="1620"/>
          <w:tab w:val="left" w:pos="3600"/>
        </w:tabs>
        <w:ind w:right="-1135"/>
        <w:rPr>
          <w:sz w:val="22"/>
          <w:u w:val="single"/>
          <w:lang w:val="de-DE"/>
        </w:rPr>
      </w:pPr>
    </w:p>
    <w:p w:rsidR="00A10A55" w:rsidRDefault="00A10A55">
      <w:pPr>
        <w:tabs>
          <w:tab w:val="left" w:pos="1620"/>
          <w:tab w:val="left" w:pos="3600"/>
          <w:tab w:val="left" w:pos="7290"/>
        </w:tabs>
        <w:ind w:right="-2445"/>
        <w:rPr>
          <w:sz w:val="22"/>
          <w:lang w:val="de-DE"/>
        </w:rPr>
      </w:pPr>
      <w:r>
        <w:rPr>
          <w:sz w:val="22"/>
          <w:lang w:val="de-DE"/>
        </w:rPr>
        <w:tab/>
        <w:t>ST Einheitspreis</w:t>
      </w:r>
      <w:r>
        <w:rPr>
          <w:sz w:val="22"/>
          <w:lang w:val="de-DE"/>
        </w:rPr>
        <w:tab/>
        <w:t>EUR..............................</w:t>
      </w:r>
      <w:r>
        <w:rPr>
          <w:sz w:val="22"/>
          <w:lang w:val="de-DE"/>
        </w:rPr>
        <w:tab/>
        <w:t>EUR.........................</w:t>
      </w:r>
    </w:p>
    <w:p w:rsidR="007917AC" w:rsidRDefault="007917AC">
      <w:pPr>
        <w:ind w:right="-1135"/>
        <w:rPr>
          <w:b/>
          <w:bCs/>
          <w:sz w:val="22"/>
          <w:u w:val="single"/>
          <w:lang w:val="de-DE"/>
        </w:rPr>
      </w:pPr>
      <w:bookmarkStart w:id="0" w:name="_GoBack"/>
      <w:bookmarkEnd w:id="0"/>
    </w:p>
    <w:p w:rsidR="00A10A55" w:rsidRPr="00677009" w:rsidRDefault="00A10A55">
      <w:pPr>
        <w:ind w:right="-1135"/>
        <w:rPr>
          <w:b/>
          <w:bCs/>
          <w:sz w:val="22"/>
          <w:u w:val="single"/>
          <w:lang w:val="de-DE"/>
        </w:rPr>
      </w:pPr>
      <w:r w:rsidRPr="00677009">
        <w:rPr>
          <w:b/>
          <w:bCs/>
          <w:sz w:val="22"/>
          <w:u w:val="single"/>
          <w:lang w:val="de-DE"/>
        </w:rPr>
        <w:lastRenderedPageBreak/>
        <w:t>Elektroantriebe:</w:t>
      </w:r>
    </w:p>
    <w:p w:rsidR="00A10A55" w:rsidRDefault="00A10A55">
      <w:pPr>
        <w:ind w:right="-1135"/>
        <w:jc w:val="both"/>
        <w:rPr>
          <w:sz w:val="22"/>
          <w:lang w:val="de-DE"/>
        </w:rPr>
      </w:pPr>
      <w:r>
        <w:rPr>
          <w:sz w:val="22"/>
          <w:lang w:val="de-DE"/>
        </w:rPr>
        <w:t xml:space="preserve">Aufsteckantrieb </w:t>
      </w:r>
    </w:p>
    <w:p w:rsidR="00A10A55" w:rsidRDefault="00A10A55">
      <w:pPr>
        <w:pStyle w:val="Textkrper21"/>
        <w:ind w:right="30"/>
      </w:pPr>
      <w:r>
        <w:t>Bestehend aus Elektro – Motor 400 V</w:t>
      </w:r>
      <w:r w:rsidR="002A28E0">
        <w:t xml:space="preserve"> mit integriertem Frequenzumrichter</w:t>
      </w:r>
      <w:r>
        <w:t>, Schneckenradgetrieb</w:t>
      </w:r>
      <w:r w:rsidR="00A6766E">
        <w:t>e, Gehäuse aus Aluminiumdruckguss</w:t>
      </w:r>
      <w:r>
        <w:t>. Mit Betriebs-, Not- und Zusatzend</w:t>
      </w:r>
      <w:r w:rsidR="00E61EBF">
        <w:t>schalter für die Wegbegrenzung, Schutzart IP65.</w:t>
      </w:r>
    </w:p>
    <w:p w:rsidR="00A10A55" w:rsidRDefault="00A10A55">
      <w:pPr>
        <w:ind w:right="-1135"/>
        <w:jc w:val="both"/>
        <w:rPr>
          <w:sz w:val="22"/>
          <w:lang w:val="de-DE"/>
        </w:rPr>
      </w:pPr>
      <w:r>
        <w:rPr>
          <w:sz w:val="22"/>
          <w:lang w:val="de-DE"/>
        </w:rPr>
        <w:t>Notbetätigung bei Stromausfall über Nothandkurbel.</w:t>
      </w:r>
    </w:p>
    <w:p w:rsidR="00E96FD5" w:rsidRDefault="00E96FD5" w:rsidP="00E96FD5">
      <w:pPr>
        <w:ind w:right="-1135"/>
        <w:jc w:val="both"/>
        <w:rPr>
          <w:sz w:val="22"/>
          <w:lang w:val="de-DE"/>
        </w:rPr>
      </w:pPr>
      <w:r>
        <w:rPr>
          <w:sz w:val="22"/>
          <w:lang w:val="de-DE"/>
        </w:rPr>
        <w:t>Öffnungsgeschwindigkeit: bis zu 0,6 m/sec.</w:t>
      </w:r>
    </w:p>
    <w:p w:rsidR="00486AD0" w:rsidRDefault="00486AD0">
      <w:pPr>
        <w:tabs>
          <w:tab w:val="left" w:pos="1620"/>
          <w:tab w:val="left" w:pos="3600"/>
        </w:tabs>
        <w:ind w:right="-1135"/>
        <w:rPr>
          <w:sz w:val="22"/>
          <w:lang w:val="de-DE"/>
        </w:rPr>
      </w:pPr>
    </w:p>
    <w:p w:rsidR="00323628" w:rsidRDefault="00323628">
      <w:pPr>
        <w:tabs>
          <w:tab w:val="left" w:pos="1620"/>
          <w:tab w:val="left" w:pos="3600"/>
        </w:tabs>
        <w:ind w:right="-1135"/>
        <w:rPr>
          <w:sz w:val="22"/>
          <w:lang w:val="de-DE"/>
        </w:rPr>
      </w:pPr>
    </w:p>
    <w:p w:rsidR="002A28E0" w:rsidRDefault="002A28E0">
      <w:pPr>
        <w:ind w:right="-1135"/>
        <w:rPr>
          <w:sz w:val="22"/>
          <w:lang w:val="de-DE"/>
        </w:rPr>
      </w:pPr>
    </w:p>
    <w:p w:rsidR="00486AD0" w:rsidRPr="00486AD0" w:rsidRDefault="002A28E0">
      <w:pPr>
        <w:ind w:right="-1135"/>
        <w:rPr>
          <w:b/>
          <w:sz w:val="22"/>
          <w:lang w:val="de-DE"/>
        </w:rPr>
      </w:pPr>
      <w:r>
        <w:rPr>
          <w:b/>
          <w:sz w:val="22"/>
          <w:u w:val="single"/>
          <w:lang w:val="de-DE"/>
        </w:rPr>
        <w:t>Steuerung</w:t>
      </w:r>
      <w:r w:rsidR="00486AD0" w:rsidRPr="00677009">
        <w:rPr>
          <w:b/>
          <w:sz w:val="22"/>
          <w:u w:val="single"/>
          <w:lang w:val="de-DE"/>
        </w:rPr>
        <w:t xml:space="preserve"> Selbsthaltung:</w:t>
      </w:r>
      <w:r w:rsidR="00486AD0">
        <w:rPr>
          <w:b/>
          <w:sz w:val="22"/>
          <w:lang w:val="de-DE"/>
        </w:rPr>
        <w:t xml:space="preserve"> </w:t>
      </w:r>
      <w:r w:rsidR="00486AD0">
        <w:rPr>
          <w:sz w:val="22"/>
          <w:lang w:val="de-DE"/>
        </w:rPr>
        <w:t>Selbsthaltung AUF / Selbsthaltung ZU</w:t>
      </w:r>
    </w:p>
    <w:p w:rsidR="00BD5A0F" w:rsidRDefault="00486AD0">
      <w:pPr>
        <w:ind w:right="-1135"/>
        <w:rPr>
          <w:sz w:val="22"/>
          <w:lang w:val="de-DE"/>
        </w:rPr>
      </w:pPr>
      <w:r>
        <w:rPr>
          <w:sz w:val="22"/>
          <w:lang w:val="de-DE"/>
        </w:rPr>
        <w:t>Sicherheits</w:t>
      </w:r>
      <w:r w:rsidR="00BD5A0F">
        <w:rPr>
          <w:sz w:val="22"/>
          <w:lang w:val="de-DE"/>
        </w:rPr>
        <w:t>leiste an der Hauptschließkante</w:t>
      </w:r>
    </w:p>
    <w:p w:rsidR="007917AC" w:rsidRDefault="00486AD0">
      <w:pPr>
        <w:ind w:right="-1135"/>
        <w:rPr>
          <w:sz w:val="22"/>
          <w:lang w:val="de-DE"/>
        </w:rPr>
      </w:pPr>
      <w:r>
        <w:rPr>
          <w:sz w:val="22"/>
          <w:lang w:val="de-DE"/>
        </w:rPr>
        <w:t>Lichtschranke Sender-Empfänger</w:t>
      </w:r>
      <w:r w:rsidR="00BD5A0F">
        <w:rPr>
          <w:sz w:val="22"/>
          <w:lang w:val="de-DE"/>
        </w:rPr>
        <w:t xml:space="preserve">. </w:t>
      </w:r>
      <w:r>
        <w:rPr>
          <w:sz w:val="22"/>
          <w:lang w:val="de-DE"/>
        </w:rPr>
        <w:t xml:space="preserve">Montage der Lichtschranke </w:t>
      </w:r>
    </w:p>
    <w:p w:rsidR="00862CAB" w:rsidRDefault="00862CAB">
      <w:pPr>
        <w:ind w:right="-1135"/>
        <w:rPr>
          <w:sz w:val="22"/>
          <w:lang w:val="de-DE"/>
        </w:rPr>
      </w:pPr>
      <w:r>
        <w:rPr>
          <w:sz w:val="22"/>
          <w:lang w:val="de-DE"/>
        </w:rPr>
        <w:t>Automatische Schließung (1-90 sec.) bei Ausführung einer Rot-Ampel verwenden.</w:t>
      </w:r>
    </w:p>
    <w:p w:rsidR="00A10A55" w:rsidRDefault="00A10A55">
      <w:pPr>
        <w:ind w:right="-1135"/>
        <w:rPr>
          <w:sz w:val="22"/>
          <w:lang w:val="de-DE"/>
        </w:rPr>
      </w:pPr>
    </w:p>
    <w:p w:rsidR="00862CAB" w:rsidRDefault="00862CAB" w:rsidP="00862CAB">
      <w:pPr>
        <w:tabs>
          <w:tab w:val="left" w:pos="1620"/>
          <w:tab w:val="left" w:pos="3600"/>
        </w:tabs>
        <w:ind w:right="-1135"/>
        <w:rPr>
          <w:sz w:val="22"/>
          <w:lang w:val="de-DE"/>
        </w:rPr>
      </w:pPr>
      <w:r>
        <w:rPr>
          <w:sz w:val="22"/>
          <w:lang w:val="de-DE"/>
        </w:rPr>
        <w:tab/>
        <w:t>Lohn</w:t>
      </w:r>
      <w:r>
        <w:rPr>
          <w:sz w:val="22"/>
          <w:lang w:val="de-DE"/>
        </w:rPr>
        <w:tab/>
        <w:t>EUR.............................</w:t>
      </w:r>
    </w:p>
    <w:p w:rsidR="00862CAB" w:rsidRDefault="00862CAB" w:rsidP="00862CAB">
      <w:pPr>
        <w:tabs>
          <w:tab w:val="left" w:pos="1620"/>
          <w:tab w:val="left" w:pos="3600"/>
        </w:tabs>
        <w:ind w:right="-1135"/>
        <w:rPr>
          <w:sz w:val="22"/>
          <w:u w:val="single"/>
          <w:lang w:val="de-DE"/>
        </w:rPr>
      </w:pPr>
      <w:r>
        <w:rPr>
          <w:sz w:val="22"/>
          <w:lang w:val="de-DE"/>
        </w:rPr>
        <w:tab/>
        <w:t>Sonstiges</w:t>
      </w:r>
      <w:r>
        <w:rPr>
          <w:sz w:val="22"/>
          <w:lang w:val="de-DE"/>
        </w:rPr>
        <w:tab/>
      </w:r>
      <w:r>
        <w:rPr>
          <w:sz w:val="22"/>
          <w:u w:val="single"/>
          <w:lang w:val="de-DE"/>
        </w:rPr>
        <w:t>EUR.............................</w:t>
      </w:r>
    </w:p>
    <w:p w:rsidR="00862CAB" w:rsidRDefault="00862CAB" w:rsidP="00862CAB">
      <w:pPr>
        <w:tabs>
          <w:tab w:val="left" w:pos="1620"/>
          <w:tab w:val="left" w:pos="3600"/>
        </w:tabs>
        <w:ind w:right="-1135"/>
        <w:rPr>
          <w:sz w:val="22"/>
          <w:u w:val="single"/>
          <w:lang w:val="de-DE"/>
        </w:rPr>
      </w:pPr>
    </w:p>
    <w:p w:rsidR="00862CAB" w:rsidRDefault="00862CAB" w:rsidP="00862CAB">
      <w:pPr>
        <w:tabs>
          <w:tab w:val="left" w:pos="1620"/>
          <w:tab w:val="left" w:pos="3600"/>
          <w:tab w:val="left" w:pos="7290"/>
        </w:tabs>
        <w:ind w:right="-2445"/>
        <w:rPr>
          <w:sz w:val="22"/>
          <w:lang w:val="de-DE"/>
        </w:rPr>
      </w:pPr>
      <w:r>
        <w:rPr>
          <w:sz w:val="22"/>
          <w:lang w:val="de-DE"/>
        </w:rPr>
        <w:tab/>
        <w:t>ST Einheitspreis</w:t>
      </w:r>
      <w:r>
        <w:rPr>
          <w:sz w:val="22"/>
          <w:lang w:val="de-DE"/>
        </w:rPr>
        <w:tab/>
        <w:t>EUR..............................</w:t>
      </w:r>
      <w:r>
        <w:rPr>
          <w:sz w:val="22"/>
          <w:lang w:val="de-DE"/>
        </w:rPr>
        <w:tab/>
        <w:t>EUR.........................</w:t>
      </w:r>
    </w:p>
    <w:p w:rsidR="00862CAB" w:rsidRDefault="00862CAB">
      <w:pPr>
        <w:ind w:right="-1135"/>
        <w:rPr>
          <w:sz w:val="22"/>
          <w:lang w:val="de-DE"/>
        </w:rPr>
      </w:pPr>
    </w:p>
    <w:p w:rsidR="00862CAB" w:rsidRDefault="00862CAB">
      <w:pPr>
        <w:ind w:right="-1135"/>
        <w:rPr>
          <w:sz w:val="22"/>
          <w:lang w:val="de-DE"/>
        </w:rPr>
      </w:pPr>
    </w:p>
    <w:p w:rsidR="00323628" w:rsidRDefault="00323628">
      <w:pPr>
        <w:ind w:right="-1135"/>
        <w:rPr>
          <w:sz w:val="22"/>
          <w:lang w:val="de-DE"/>
        </w:rPr>
      </w:pPr>
    </w:p>
    <w:p w:rsidR="00A10A55" w:rsidRPr="00677009" w:rsidRDefault="00A10A55">
      <w:pPr>
        <w:ind w:right="-1135"/>
        <w:rPr>
          <w:b/>
          <w:sz w:val="22"/>
          <w:u w:val="single"/>
          <w:lang w:val="de-DE"/>
        </w:rPr>
      </w:pPr>
      <w:r w:rsidRPr="00677009">
        <w:rPr>
          <w:b/>
          <w:sz w:val="22"/>
          <w:u w:val="single"/>
          <w:lang w:val="de-DE"/>
        </w:rPr>
        <w:t>Zubehör:</w:t>
      </w:r>
    </w:p>
    <w:p w:rsidR="00A10A55" w:rsidRDefault="00A10A55">
      <w:pPr>
        <w:numPr>
          <w:ilvl w:val="0"/>
          <w:numId w:val="2"/>
        </w:numPr>
        <w:ind w:right="-1135"/>
        <w:rPr>
          <w:sz w:val="22"/>
          <w:lang w:val="de-DE"/>
        </w:rPr>
      </w:pPr>
      <w:r>
        <w:rPr>
          <w:sz w:val="22"/>
          <w:lang w:val="de-DE"/>
        </w:rPr>
        <w:t>Schlüsselschalter</w:t>
      </w:r>
    </w:p>
    <w:p w:rsidR="00A10A55" w:rsidRDefault="00A10A55">
      <w:pPr>
        <w:numPr>
          <w:ilvl w:val="0"/>
          <w:numId w:val="2"/>
        </w:numPr>
        <w:ind w:right="-1135"/>
        <w:rPr>
          <w:sz w:val="22"/>
          <w:lang w:val="de-DE"/>
        </w:rPr>
      </w:pPr>
      <w:r>
        <w:rPr>
          <w:sz w:val="22"/>
          <w:lang w:val="de-DE"/>
        </w:rPr>
        <w:t>Einweglichtschranke (Sender mit Reflektor)</w:t>
      </w:r>
    </w:p>
    <w:p w:rsidR="00A10A55" w:rsidRDefault="001F11CA">
      <w:pPr>
        <w:numPr>
          <w:ilvl w:val="0"/>
          <w:numId w:val="2"/>
        </w:numPr>
        <w:ind w:right="-1135"/>
        <w:rPr>
          <w:sz w:val="22"/>
          <w:lang w:val="de-DE"/>
        </w:rPr>
      </w:pPr>
      <w:r>
        <w:rPr>
          <w:sz w:val="22"/>
          <w:lang w:val="de-DE"/>
        </w:rPr>
        <w:t xml:space="preserve">LED </w:t>
      </w:r>
      <w:proofErr w:type="spellStart"/>
      <w:r>
        <w:rPr>
          <w:sz w:val="22"/>
          <w:lang w:val="de-DE"/>
        </w:rPr>
        <w:t>Ampel</w:t>
      </w:r>
      <w:r w:rsidR="00862CAB">
        <w:rPr>
          <w:sz w:val="22"/>
          <w:lang w:val="de-DE"/>
        </w:rPr>
        <w:t>l</w:t>
      </w:r>
      <w:proofErr w:type="spellEnd"/>
      <w:r w:rsidR="00862CAB">
        <w:rPr>
          <w:sz w:val="22"/>
          <w:lang w:val="de-DE"/>
        </w:rPr>
        <w:t xml:space="preserve"> Rot</w:t>
      </w:r>
    </w:p>
    <w:p w:rsidR="00A10A55" w:rsidRDefault="00A10A55">
      <w:pPr>
        <w:numPr>
          <w:ilvl w:val="0"/>
          <w:numId w:val="2"/>
        </w:numPr>
        <w:ind w:right="-1135"/>
        <w:rPr>
          <w:sz w:val="22"/>
          <w:lang w:val="de-DE"/>
        </w:rPr>
      </w:pPr>
      <w:r>
        <w:rPr>
          <w:sz w:val="22"/>
          <w:lang w:val="de-DE"/>
        </w:rPr>
        <w:t>Fernbedienungsempfänger (Vierkanal)</w:t>
      </w:r>
    </w:p>
    <w:p w:rsidR="00A10A55" w:rsidRDefault="00A10A55">
      <w:pPr>
        <w:numPr>
          <w:ilvl w:val="0"/>
          <w:numId w:val="2"/>
        </w:numPr>
        <w:ind w:right="-1135"/>
        <w:rPr>
          <w:sz w:val="22"/>
          <w:lang w:val="de-DE"/>
        </w:rPr>
      </w:pPr>
      <w:r>
        <w:rPr>
          <w:sz w:val="22"/>
          <w:lang w:val="de-DE"/>
        </w:rPr>
        <w:t>.....Stk. Handsender (</w:t>
      </w:r>
      <w:proofErr w:type="spellStart"/>
      <w:r>
        <w:rPr>
          <w:sz w:val="22"/>
          <w:lang w:val="de-DE"/>
        </w:rPr>
        <w:t>Einkanal</w:t>
      </w:r>
      <w:proofErr w:type="spellEnd"/>
      <w:r>
        <w:rPr>
          <w:sz w:val="22"/>
          <w:lang w:val="de-DE"/>
        </w:rPr>
        <w:t>) Typ..........</w:t>
      </w:r>
    </w:p>
    <w:p w:rsidR="00A10A55" w:rsidRDefault="00A10A55">
      <w:pPr>
        <w:numPr>
          <w:ilvl w:val="0"/>
          <w:numId w:val="2"/>
        </w:numPr>
        <w:ind w:right="-1135"/>
        <w:rPr>
          <w:sz w:val="22"/>
          <w:lang w:val="de-DE"/>
        </w:rPr>
      </w:pPr>
      <w:r>
        <w:rPr>
          <w:sz w:val="22"/>
          <w:lang w:val="de-DE"/>
        </w:rPr>
        <w:t>Zugschalter</w:t>
      </w:r>
    </w:p>
    <w:p w:rsidR="00A10A55" w:rsidRDefault="00A10A55">
      <w:pPr>
        <w:ind w:right="-1135"/>
        <w:rPr>
          <w:sz w:val="22"/>
          <w:lang w:val="de-DE"/>
        </w:rPr>
      </w:pPr>
    </w:p>
    <w:p w:rsidR="00323628" w:rsidRDefault="00323628">
      <w:pPr>
        <w:ind w:right="-1135"/>
        <w:rPr>
          <w:sz w:val="22"/>
          <w:lang w:val="de-DE"/>
        </w:rPr>
      </w:pPr>
    </w:p>
    <w:p w:rsidR="00A10A55" w:rsidRDefault="00A10A55">
      <w:pPr>
        <w:tabs>
          <w:tab w:val="left" w:pos="1620"/>
          <w:tab w:val="left" w:pos="3600"/>
        </w:tabs>
        <w:ind w:right="-1135"/>
        <w:rPr>
          <w:sz w:val="22"/>
          <w:lang w:val="de-DE"/>
        </w:rPr>
      </w:pPr>
      <w:r>
        <w:rPr>
          <w:sz w:val="22"/>
          <w:lang w:val="de-DE"/>
        </w:rPr>
        <w:tab/>
        <w:t>Lohn</w:t>
      </w:r>
      <w:r>
        <w:rPr>
          <w:sz w:val="22"/>
          <w:lang w:val="de-DE"/>
        </w:rPr>
        <w:tab/>
        <w:t>EUR.............................</w:t>
      </w:r>
    </w:p>
    <w:p w:rsidR="00A10A55" w:rsidRDefault="00A10A55">
      <w:pPr>
        <w:tabs>
          <w:tab w:val="left" w:pos="1620"/>
          <w:tab w:val="left" w:pos="3600"/>
        </w:tabs>
        <w:ind w:right="-1135"/>
        <w:rPr>
          <w:sz w:val="22"/>
          <w:u w:val="single"/>
          <w:lang w:val="de-DE"/>
        </w:rPr>
      </w:pPr>
      <w:r>
        <w:rPr>
          <w:sz w:val="22"/>
          <w:lang w:val="de-DE"/>
        </w:rPr>
        <w:tab/>
        <w:t>Sonstiges</w:t>
      </w:r>
      <w:r>
        <w:rPr>
          <w:sz w:val="22"/>
          <w:lang w:val="de-DE"/>
        </w:rPr>
        <w:tab/>
      </w:r>
      <w:r>
        <w:rPr>
          <w:sz w:val="22"/>
          <w:u w:val="single"/>
          <w:lang w:val="de-DE"/>
        </w:rPr>
        <w:t>EUR.............................</w:t>
      </w:r>
    </w:p>
    <w:p w:rsidR="00A10A55" w:rsidRDefault="00A10A55">
      <w:pPr>
        <w:tabs>
          <w:tab w:val="left" w:pos="1620"/>
          <w:tab w:val="left" w:pos="3600"/>
        </w:tabs>
        <w:ind w:right="-1135"/>
        <w:rPr>
          <w:sz w:val="22"/>
          <w:u w:val="single"/>
          <w:lang w:val="de-DE"/>
        </w:rPr>
      </w:pPr>
    </w:p>
    <w:p w:rsidR="00A10A55" w:rsidRDefault="00A10A55">
      <w:pPr>
        <w:tabs>
          <w:tab w:val="left" w:pos="1620"/>
          <w:tab w:val="left" w:pos="3600"/>
          <w:tab w:val="left" w:pos="7290"/>
        </w:tabs>
        <w:ind w:right="-2445"/>
        <w:rPr>
          <w:sz w:val="22"/>
          <w:lang w:val="de-DE"/>
        </w:rPr>
      </w:pPr>
      <w:r>
        <w:rPr>
          <w:sz w:val="22"/>
          <w:lang w:val="de-DE"/>
        </w:rPr>
        <w:tab/>
        <w:t>ST Einheitspreis</w:t>
      </w:r>
      <w:r>
        <w:rPr>
          <w:sz w:val="22"/>
          <w:lang w:val="de-DE"/>
        </w:rPr>
        <w:tab/>
        <w:t>EUR..............................</w:t>
      </w:r>
      <w:r>
        <w:rPr>
          <w:sz w:val="22"/>
          <w:lang w:val="de-DE"/>
        </w:rPr>
        <w:tab/>
        <w:t>EUR.........................</w:t>
      </w:r>
    </w:p>
    <w:p w:rsidR="00A10A55" w:rsidRDefault="00A10A55">
      <w:pPr>
        <w:ind w:right="-1135"/>
      </w:pPr>
    </w:p>
    <w:sectPr w:rsidR="00A10A55">
      <w:footerReference w:type="default" r:id="rId7"/>
      <w:footnotePr>
        <w:pos w:val="beneathText"/>
      </w:footnotePr>
      <w:pgSz w:w="11905" w:h="16837"/>
      <w:pgMar w:top="1110" w:right="2995" w:bottom="1134" w:left="198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9BF" w:rsidRDefault="00D739BF">
      <w:r>
        <w:separator/>
      </w:r>
    </w:p>
  </w:endnote>
  <w:endnote w:type="continuationSeparator" w:id="0">
    <w:p w:rsidR="00D739BF" w:rsidRDefault="00D7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AD0" w:rsidRDefault="00486AD0">
    <w:pPr>
      <w:pStyle w:val="Fuzeile"/>
      <w:rPr>
        <w:color w:val="7F7F7F"/>
        <w:sz w:val="20"/>
        <w:szCs w:val="20"/>
      </w:rPr>
    </w:pPr>
    <w:proofErr w:type="gramStart"/>
    <w:r>
      <w:rPr>
        <w:color w:val="7F7F7F"/>
        <w:sz w:val="20"/>
        <w:szCs w:val="20"/>
      </w:rPr>
      <w:t>Stand</w:t>
    </w:r>
    <w:proofErr w:type="gramEnd"/>
    <w:r>
      <w:rPr>
        <w:color w:val="7F7F7F"/>
        <w:sz w:val="20"/>
        <w:szCs w:val="20"/>
      </w:rPr>
      <w:t xml:space="preserve"> </w:t>
    </w:r>
    <w:r w:rsidR="001F11CA">
      <w:rPr>
        <w:color w:val="7F7F7F"/>
        <w:sz w:val="20"/>
        <w:szCs w:val="20"/>
      </w:rPr>
      <w:t>201</w:t>
    </w:r>
    <w:r w:rsidR="007917AC">
      <w:rPr>
        <w:color w:val="7F7F7F"/>
        <w:sz w:val="20"/>
        <w:szCs w:val="20"/>
      </w:rPr>
      <w:t>9</w:t>
    </w:r>
    <w:r w:rsidR="001F11CA">
      <w:rPr>
        <w:color w:val="7F7F7F"/>
        <w:sz w:val="20"/>
        <w:szCs w:val="20"/>
      </w:rPr>
      <w:t>/0</w:t>
    </w:r>
    <w:r w:rsidR="007917AC">
      <w:rPr>
        <w:color w:val="7F7F7F"/>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9BF" w:rsidRDefault="00D739BF">
      <w:r>
        <w:separator/>
      </w:r>
    </w:p>
  </w:footnote>
  <w:footnote w:type="continuationSeparator" w:id="0">
    <w:p w:rsidR="00D739BF" w:rsidRDefault="00D73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lvl>
    <w:lvl w:ilvl="1">
      <w:start w:val="1"/>
      <w:numFmt w:val="none"/>
      <w:pStyle w:val="berschrift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360"/>
        </w:tabs>
        <w:ind w:left="284" w:hanging="284"/>
      </w:pPr>
      <w:rPr>
        <w:rFonts w:ascii="OpenSymbol" w:hAnsi="OpenSymbol"/>
      </w:rPr>
    </w:lvl>
  </w:abstractNum>
  <w:abstractNum w:abstractNumId="2" w15:restartNumberingAfterBreak="0">
    <w:nsid w:val="063C60CD"/>
    <w:multiLevelType w:val="hybridMultilevel"/>
    <w:tmpl w:val="F000C33C"/>
    <w:lvl w:ilvl="0" w:tplc="00000002">
      <w:start w:val="1"/>
      <w:numFmt w:val="bullet"/>
      <w:lvlText w:val="o"/>
      <w:lvlJc w:val="left"/>
      <w:pPr>
        <w:ind w:left="2138" w:hanging="360"/>
      </w:pPr>
      <w:rPr>
        <w:rFonts w:ascii="OpenSymbol" w:hAnsi="OpenSymbol"/>
      </w:rPr>
    </w:lvl>
    <w:lvl w:ilvl="1" w:tplc="04070003">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3" w15:restartNumberingAfterBreak="0">
    <w:nsid w:val="0CB24DA4"/>
    <w:multiLevelType w:val="hybridMultilevel"/>
    <w:tmpl w:val="A5B6C824"/>
    <w:lvl w:ilvl="0" w:tplc="00000002">
      <w:start w:val="1"/>
      <w:numFmt w:val="bullet"/>
      <w:lvlText w:val="o"/>
      <w:lvlJc w:val="left"/>
      <w:pPr>
        <w:ind w:left="1778" w:hanging="360"/>
      </w:pPr>
      <w:rPr>
        <w:rFonts w:ascii="OpenSymbol" w:hAnsi="OpenSymbol"/>
      </w:rPr>
    </w:lvl>
    <w:lvl w:ilvl="1" w:tplc="04070003">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4" w15:restartNumberingAfterBreak="0">
    <w:nsid w:val="14CB57EC"/>
    <w:multiLevelType w:val="hybridMultilevel"/>
    <w:tmpl w:val="8868911A"/>
    <w:lvl w:ilvl="0" w:tplc="00000002">
      <w:start w:val="1"/>
      <w:numFmt w:val="bullet"/>
      <w:lvlText w:val="o"/>
      <w:lvlJc w:val="left"/>
      <w:pPr>
        <w:ind w:left="2145" w:hanging="360"/>
      </w:pPr>
      <w:rPr>
        <w:rFonts w:ascii="OpenSymbol" w:hAnsi="OpenSymbol"/>
      </w:rPr>
    </w:lvl>
    <w:lvl w:ilvl="1" w:tplc="04070003" w:tentative="1">
      <w:start w:val="1"/>
      <w:numFmt w:val="bullet"/>
      <w:lvlText w:val="o"/>
      <w:lvlJc w:val="left"/>
      <w:pPr>
        <w:ind w:left="2865" w:hanging="360"/>
      </w:pPr>
      <w:rPr>
        <w:rFonts w:ascii="Courier New" w:hAnsi="Courier New" w:cs="Courier New" w:hint="default"/>
      </w:rPr>
    </w:lvl>
    <w:lvl w:ilvl="2" w:tplc="04070005" w:tentative="1">
      <w:start w:val="1"/>
      <w:numFmt w:val="bullet"/>
      <w:lvlText w:val=""/>
      <w:lvlJc w:val="left"/>
      <w:pPr>
        <w:ind w:left="3585" w:hanging="360"/>
      </w:pPr>
      <w:rPr>
        <w:rFonts w:ascii="Wingdings" w:hAnsi="Wingdings" w:hint="default"/>
      </w:rPr>
    </w:lvl>
    <w:lvl w:ilvl="3" w:tplc="04070001" w:tentative="1">
      <w:start w:val="1"/>
      <w:numFmt w:val="bullet"/>
      <w:lvlText w:val=""/>
      <w:lvlJc w:val="left"/>
      <w:pPr>
        <w:ind w:left="4305" w:hanging="360"/>
      </w:pPr>
      <w:rPr>
        <w:rFonts w:ascii="Symbol" w:hAnsi="Symbol" w:hint="default"/>
      </w:rPr>
    </w:lvl>
    <w:lvl w:ilvl="4" w:tplc="04070003" w:tentative="1">
      <w:start w:val="1"/>
      <w:numFmt w:val="bullet"/>
      <w:lvlText w:val="o"/>
      <w:lvlJc w:val="left"/>
      <w:pPr>
        <w:ind w:left="5025" w:hanging="360"/>
      </w:pPr>
      <w:rPr>
        <w:rFonts w:ascii="Courier New" w:hAnsi="Courier New" w:cs="Courier New" w:hint="default"/>
      </w:rPr>
    </w:lvl>
    <w:lvl w:ilvl="5" w:tplc="04070005" w:tentative="1">
      <w:start w:val="1"/>
      <w:numFmt w:val="bullet"/>
      <w:lvlText w:val=""/>
      <w:lvlJc w:val="left"/>
      <w:pPr>
        <w:ind w:left="5745" w:hanging="360"/>
      </w:pPr>
      <w:rPr>
        <w:rFonts w:ascii="Wingdings" w:hAnsi="Wingdings" w:hint="default"/>
      </w:rPr>
    </w:lvl>
    <w:lvl w:ilvl="6" w:tplc="04070001" w:tentative="1">
      <w:start w:val="1"/>
      <w:numFmt w:val="bullet"/>
      <w:lvlText w:val=""/>
      <w:lvlJc w:val="left"/>
      <w:pPr>
        <w:ind w:left="6465" w:hanging="360"/>
      </w:pPr>
      <w:rPr>
        <w:rFonts w:ascii="Symbol" w:hAnsi="Symbol" w:hint="default"/>
      </w:rPr>
    </w:lvl>
    <w:lvl w:ilvl="7" w:tplc="04070003" w:tentative="1">
      <w:start w:val="1"/>
      <w:numFmt w:val="bullet"/>
      <w:lvlText w:val="o"/>
      <w:lvlJc w:val="left"/>
      <w:pPr>
        <w:ind w:left="7185" w:hanging="360"/>
      </w:pPr>
      <w:rPr>
        <w:rFonts w:ascii="Courier New" w:hAnsi="Courier New" w:cs="Courier New" w:hint="default"/>
      </w:rPr>
    </w:lvl>
    <w:lvl w:ilvl="8" w:tplc="04070005" w:tentative="1">
      <w:start w:val="1"/>
      <w:numFmt w:val="bullet"/>
      <w:lvlText w:val=""/>
      <w:lvlJc w:val="left"/>
      <w:pPr>
        <w:ind w:left="7905" w:hanging="360"/>
      </w:pPr>
      <w:rPr>
        <w:rFonts w:ascii="Wingdings" w:hAnsi="Wingdings" w:hint="default"/>
      </w:rPr>
    </w:lvl>
  </w:abstractNum>
  <w:abstractNum w:abstractNumId="5" w15:restartNumberingAfterBreak="0">
    <w:nsid w:val="1B0A08AB"/>
    <w:multiLevelType w:val="hybridMultilevel"/>
    <w:tmpl w:val="78582F6A"/>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6" w15:restartNumberingAfterBreak="0">
    <w:nsid w:val="22362155"/>
    <w:multiLevelType w:val="hybridMultilevel"/>
    <w:tmpl w:val="F23A1B90"/>
    <w:lvl w:ilvl="0" w:tplc="00000002">
      <w:start w:val="1"/>
      <w:numFmt w:val="bullet"/>
      <w:lvlText w:val="o"/>
      <w:lvlJc w:val="left"/>
      <w:pPr>
        <w:ind w:left="2145" w:hanging="360"/>
      </w:pPr>
      <w:rPr>
        <w:rFonts w:ascii="OpenSymbol" w:hAnsi="OpenSymbol"/>
      </w:rPr>
    </w:lvl>
    <w:lvl w:ilvl="1" w:tplc="04070003" w:tentative="1">
      <w:start w:val="1"/>
      <w:numFmt w:val="bullet"/>
      <w:lvlText w:val="o"/>
      <w:lvlJc w:val="left"/>
      <w:pPr>
        <w:ind w:left="2865" w:hanging="360"/>
      </w:pPr>
      <w:rPr>
        <w:rFonts w:ascii="Courier New" w:hAnsi="Courier New" w:cs="Courier New" w:hint="default"/>
      </w:rPr>
    </w:lvl>
    <w:lvl w:ilvl="2" w:tplc="04070005" w:tentative="1">
      <w:start w:val="1"/>
      <w:numFmt w:val="bullet"/>
      <w:lvlText w:val=""/>
      <w:lvlJc w:val="left"/>
      <w:pPr>
        <w:ind w:left="3585" w:hanging="360"/>
      </w:pPr>
      <w:rPr>
        <w:rFonts w:ascii="Wingdings" w:hAnsi="Wingdings" w:hint="default"/>
      </w:rPr>
    </w:lvl>
    <w:lvl w:ilvl="3" w:tplc="04070001" w:tentative="1">
      <w:start w:val="1"/>
      <w:numFmt w:val="bullet"/>
      <w:lvlText w:val=""/>
      <w:lvlJc w:val="left"/>
      <w:pPr>
        <w:ind w:left="4305" w:hanging="360"/>
      </w:pPr>
      <w:rPr>
        <w:rFonts w:ascii="Symbol" w:hAnsi="Symbol" w:hint="default"/>
      </w:rPr>
    </w:lvl>
    <w:lvl w:ilvl="4" w:tplc="04070003" w:tentative="1">
      <w:start w:val="1"/>
      <w:numFmt w:val="bullet"/>
      <w:lvlText w:val="o"/>
      <w:lvlJc w:val="left"/>
      <w:pPr>
        <w:ind w:left="5025" w:hanging="360"/>
      </w:pPr>
      <w:rPr>
        <w:rFonts w:ascii="Courier New" w:hAnsi="Courier New" w:cs="Courier New" w:hint="default"/>
      </w:rPr>
    </w:lvl>
    <w:lvl w:ilvl="5" w:tplc="04070005" w:tentative="1">
      <w:start w:val="1"/>
      <w:numFmt w:val="bullet"/>
      <w:lvlText w:val=""/>
      <w:lvlJc w:val="left"/>
      <w:pPr>
        <w:ind w:left="5745" w:hanging="360"/>
      </w:pPr>
      <w:rPr>
        <w:rFonts w:ascii="Wingdings" w:hAnsi="Wingdings" w:hint="default"/>
      </w:rPr>
    </w:lvl>
    <w:lvl w:ilvl="6" w:tplc="04070001" w:tentative="1">
      <w:start w:val="1"/>
      <w:numFmt w:val="bullet"/>
      <w:lvlText w:val=""/>
      <w:lvlJc w:val="left"/>
      <w:pPr>
        <w:ind w:left="6465" w:hanging="360"/>
      </w:pPr>
      <w:rPr>
        <w:rFonts w:ascii="Symbol" w:hAnsi="Symbol" w:hint="default"/>
      </w:rPr>
    </w:lvl>
    <w:lvl w:ilvl="7" w:tplc="04070003" w:tentative="1">
      <w:start w:val="1"/>
      <w:numFmt w:val="bullet"/>
      <w:lvlText w:val="o"/>
      <w:lvlJc w:val="left"/>
      <w:pPr>
        <w:ind w:left="7185" w:hanging="360"/>
      </w:pPr>
      <w:rPr>
        <w:rFonts w:ascii="Courier New" w:hAnsi="Courier New" w:cs="Courier New" w:hint="default"/>
      </w:rPr>
    </w:lvl>
    <w:lvl w:ilvl="8" w:tplc="04070005" w:tentative="1">
      <w:start w:val="1"/>
      <w:numFmt w:val="bullet"/>
      <w:lvlText w:val=""/>
      <w:lvlJc w:val="left"/>
      <w:pPr>
        <w:ind w:left="7905" w:hanging="360"/>
      </w:pPr>
      <w:rPr>
        <w:rFonts w:ascii="Wingdings" w:hAnsi="Wingdings" w:hint="default"/>
      </w:rPr>
    </w:lvl>
  </w:abstractNum>
  <w:abstractNum w:abstractNumId="7" w15:restartNumberingAfterBreak="0">
    <w:nsid w:val="23325F59"/>
    <w:multiLevelType w:val="hybridMultilevel"/>
    <w:tmpl w:val="9010572C"/>
    <w:lvl w:ilvl="0" w:tplc="00000002">
      <w:start w:val="1"/>
      <w:numFmt w:val="bullet"/>
      <w:lvlText w:val="o"/>
      <w:lvlJc w:val="left"/>
      <w:pPr>
        <w:ind w:left="2222" w:hanging="360"/>
      </w:pPr>
      <w:rPr>
        <w:rFonts w:ascii="OpenSymbol" w:hAnsi="OpenSymbol"/>
      </w:rPr>
    </w:lvl>
    <w:lvl w:ilvl="1" w:tplc="04070003" w:tentative="1">
      <w:start w:val="1"/>
      <w:numFmt w:val="bullet"/>
      <w:lvlText w:val="o"/>
      <w:lvlJc w:val="left"/>
      <w:pPr>
        <w:ind w:left="2942" w:hanging="360"/>
      </w:pPr>
      <w:rPr>
        <w:rFonts w:ascii="Courier New" w:hAnsi="Courier New" w:cs="Courier New" w:hint="default"/>
      </w:rPr>
    </w:lvl>
    <w:lvl w:ilvl="2" w:tplc="04070005" w:tentative="1">
      <w:start w:val="1"/>
      <w:numFmt w:val="bullet"/>
      <w:lvlText w:val=""/>
      <w:lvlJc w:val="left"/>
      <w:pPr>
        <w:ind w:left="3662" w:hanging="360"/>
      </w:pPr>
      <w:rPr>
        <w:rFonts w:ascii="Wingdings" w:hAnsi="Wingdings" w:hint="default"/>
      </w:rPr>
    </w:lvl>
    <w:lvl w:ilvl="3" w:tplc="04070001" w:tentative="1">
      <w:start w:val="1"/>
      <w:numFmt w:val="bullet"/>
      <w:lvlText w:val=""/>
      <w:lvlJc w:val="left"/>
      <w:pPr>
        <w:ind w:left="4382" w:hanging="360"/>
      </w:pPr>
      <w:rPr>
        <w:rFonts w:ascii="Symbol" w:hAnsi="Symbol" w:hint="default"/>
      </w:rPr>
    </w:lvl>
    <w:lvl w:ilvl="4" w:tplc="04070003" w:tentative="1">
      <w:start w:val="1"/>
      <w:numFmt w:val="bullet"/>
      <w:lvlText w:val="o"/>
      <w:lvlJc w:val="left"/>
      <w:pPr>
        <w:ind w:left="5102" w:hanging="360"/>
      </w:pPr>
      <w:rPr>
        <w:rFonts w:ascii="Courier New" w:hAnsi="Courier New" w:cs="Courier New" w:hint="default"/>
      </w:rPr>
    </w:lvl>
    <w:lvl w:ilvl="5" w:tplc="04070005" w:tentative="1">
      <w:start w:val="1"/>
      <w:numFmt w:val="bullet"/>
      <w:lvlText w:val=""/>
      <w:lvlJc w:val="left"/>
      <w:pPr>
        <w:ind w:left="5822" w:hanging="360"/>
      </w:pPr>
      <w:rPr>
        <w:rFonts w:ascii="Wingdings" w:hAnsi="Wingdings" w:hint="default"/>
      </w:rPr>
    </w:lvl>
    <w:lvl w:ilvl="6" w:tplc="04070001" w:tentative="1">
      <w:start w:val="1"/>
      <w:numFmt w:val="bullet"/>
      <w:lvlText w:val=""/>
      <w:lvlJc w:val="left"/>
      <w:pPr>
        <w:ind w:left="6542" w:hanging="360"/>
      </w:pPr>
      <w:rPr>
        <w:rFonts w:ascii="Symbol" w:hAnsi="Symbol" w:hint="default"/>
      </w:rPr>
    </w:lvl>
    <w:lvl w:ilvl="7" w:tplc="04070003" w:tentative="1">
      <w:start w:val="1"/>
      <w:numFmt w:val="bullet"/>
      <w:lvlText w:val="o"/>
      <w:lvlJc w:val="left"/>
      <w:pPr>
        <w:ind w:left="7262" w:hanging="360"/>
      </w:pPr>
      <w:rPr>
        <w:rFonts w:ascii="Courier New" w:hAnsi="Courier New" w:cs="Courier New" w:hint="default"/>
      </w:rPr>
    </w:lvl>
    <w:lvl w:ilvl="8" w:tplc="04070005" w:tentative="1">
      <w:start w:val="1"/>
      <w:numFmt w:val="bullet"/>
      <w:lvlText w:val=""/>
      <w:lvlJc w:val="left"/>
      <w:pPr>
        <w:ind w:left="7982" w:hanging="360"/>
      </w:pPr>
      <w:rPr>
        <w:rFonts w:ascii="Wingdings" w:hAnsi="Wingdings" w:hint="default"/>
      </w:rPr>
    </w:lvl>
  </w:abstractNum>
  <w:abstractNum w:abstractNumId="8" w15:restartNumberingAfterBreak="0">
    <w:nsid w:val="3FB12304"/>
    <w:multiLevelType w:val="hybridMultilevel"/>
    <w:tmpl w:val="1F160C4C"/>
    <w:lvl w:ilvl="0" w:tplc="04070001">
      <w:start w:val="1"/>
      <w:numFmt w:val="bullet"/>
      <w:lvlText w:val=""/>
      <w:lvlJc w:val="left"/>
      <w:pPr>
        <w:ind w:left="2847" w:hanging="360"/>
      </w:pPr>
      <w:rPr>
        <w:rFonts w:ascii="Symbol" w:hAnsi="Symbol" w:hint="default"/>
      </w:rPr>
    </w:lvl>
    <w:lvl w:ilvl="1" w:tplc="04070003" w:tentative="1">
      <w:start w:val="1"/>
      <w:numFmt w:val="bullet"/>
      <w:lvlText w:val="o"/>
      <w:lvlJc w:val="left"/>
      <w:pPr>
        <w:ind w:left="3567" w:hanging="360"/>
      </w:pPr>
      <w:rPr>
        <w:rFonts w:ascii="Courier New" w:hAnsi="Courier New" w:cs="Courier New" w:hint="default"/>
      </w:rPr>
    </w:lvl>
    <w:lvl w:ilvl="2" w:tplc="04070005" w:tentative="1">
      <w:start w:val="1"/>
      <w:numFmt w:val="bullet"/>
      <w:lvlText w:val=""/>
      <w:lvlJc w:val="left"/>
      <w:pPr>
        <w:ind w:left="4287" w:hanging="360"/>
      </w:pPr>
      <w:rPr>
        <w:rFonts w:ascii="Wingdings" w:hAnsi="Wingdings" w:hint="default"/>
      </w:rPr>
    </w:lvl>
    <w:lvl w:ilvl="3" w:tplc="04070001" w:tentative="1">
      <w:start w:val="1"/>
      <w:numFmt w:val="bullet"/>
      <w:lvlText w:val=""/>
      <w:lvlJc w:val="left"/>
      <w:pPr>
        <w:ind w:left="5007" w:hanging="360"/>
      </w:pPr>
      <w:rPr>
        <w:rFonts w:ascii="Symbol" w:hAnsi="Symbol" w:hint="default"/>
      </w:rPr>
    </w:lvl>
    <w:lvl w:ilvl="4" w:tplc="04070003" w:tentative="1">
      <w:start w:val="1"/>
      <w:numFmt w:val="bullet"/>
      <w:lvlText w:val="o"/>
      <w:lvlJc w:val="left"/>
      <w:pPr>
        <w:ind w:left="5727" w:hanging="360"/>
      </w:pPr>
      <w:rPr>
        <w:rFonts w:ascii="Courier New" w:hAnsi="Courier New" w:cs="Courier New" w:hint="default"/>
      </w:rPr>
    </w:lvl>
    <w:lvl w:ilvl="5" w:tplc="04070005" w:tentative="1">
      <w:start w:val="1"/>
      <w:numFmt w:val="bullet"/>
      <w:lvlText w:val=""/>
      <w:lvlJc w:val="left"/>
      <w:pPr>
        <w:ind w:left="6447" w:hanging="360"/>
      </w:pPr>
      <w:rPr>
        <w:rFonts w:ascii="Wingdings" w:hAnsi="Wingdings" w:hint="default"/>
      </w:rPr>
    </w:lvl>
    <w:lvl w:ilvl="6" w:tplc="04070001" w:tentative="1">
      <w:start w:val="1"/>
      <w:numFmt w:val="bullet"/>
      <w:lvlText w:val=""/>
      <w:lvlJc w:val="left"/>
      <w:pPr>
        <w:ind w:left="7167" w:hanging="360"/>
      </w:pPr>
      <w:rPr>
        <w:rFonts w:ascii="Symbol" w:hAnsi="Symbol" w:hint="default"/>
      </w:rPr>
    </w:lvl>
    <w:lvl w:ilvl="7" w:tplc="04070003" w:tentative="1">
      <w:start w:val="1"/>
      <w:numFmt w:val="bullet"/>
      <w:lvlText w:val="o"/>
      <w:lvlJc w:val="left"/>
      <w:pPr>
        <w:ind w:left="7887" w:hanging="360"/>
      </w:pPr>
      <w:rPr>
        <w:rFonts w:ascii="Courier New" w:hAnsi="Courier New" w:cs="Courier New" w:hint="default"/>
      </w:rPr>
    </w:lvl>
    <w:lvl w:ilvl="8" w:tplc="04070005" w:tentative="1">
      <w:start w:val="1"/>
      <w:numFmt w:val="bullet"/>
      <w:lvlText w:val=""/>
      <w:lvlJc w:val="left"/>
      <w:pPr>
        <w:ind w:left="8607" w:hanging="360"/>
      </w:pPr>
      <w:rPr>
        <w:rFonts w:ascii="Wingdings" w:hAnsi="Wingdings" w:hint="default"/>
      </w:rPr>
    </w:lvl>
  </w:abstractNum>
  <w:abstractNum w:abstractNumId="9" w15:restartNumberingAfterBreak="0">
    <w:nsid w:val="44C87862"/>
    <w:multiLevelType w:val="hybridMultilevel"/>
    <w:tmpl w:val="2124DEB2"/>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0" w15:restartNumberingAfterBreak="0">
    <w:nsid w:val="46E469E2"/>
    <w:multiLevelType w:val="hybridMultilevel"/>
    <w:tmpl w:val="83E21DB0"/>
    <w:lvl w:ilvl="0" w:tplc="00000002">
      <w:start w:val="1"/>
      <w:numFmt w:val="bullet"/>
      <w:lvlText w:val="o"/>
      <w:lvlJc w:val="left"/>
      <w:pPr>
        <w:ind w:left="3567" w:hanging="360"/>
      </w:pPr>
      <w:rPr>
        <w:rFonts w:ascii="OpenSymbol" w:hAnsi="OpenSymbol"/>
      </w:rPr>
    </w:lvl>
    <w:lvl w:ilvl="1" w:tplc="04070003" w:tentative="1">
      <w:start w:val="1"/>
      <w:numFmt w:val="bullet"/>
      <w:lvlText w:val="o"/>
      <w:lvlJc w:val="left"/>
      <w:pPr>
        <w:ind w:left="4287" w:hanging="360"/>
      </w:pPr>
      <w:rPr>
        <w:rFonts w:ascii="Courier New" w:hAnsi="Courier New" w:cs="Courier New" w:hint="default"/>
      </w:rPr>
    </w:lvl>
    <w:lvl w:ilvl="2" w:tplc="04070005" w:tentative="1">
      <w:start w:val="1"/>
      <w:numFmt w:val="bullet"/>
      <w:lvlText w:val=""/>
      <w:lvlJc w:val="left"/>
      <w:pPr>
        <w:ind w:left="5007" w:hanging="360"/>
      </w:pPr>
      <w:rPr>
        <w:rFonts w:ascii="Wingdings" w:hAnsi="Wingdings" w:hint="default"/>
      </w:rPr>
    </w:lvl>
    <w:lvl w:ilvl="3" w:tplc="04070001" w:tentative="1">
      <w:start w:val="1"/>
      <w:numFmt w:val="bullet"/>
      <w:lvlText w:val=""/>
      <w:lvlJc w:val="left"/>
      <w:pPr>
        <w:ind w:left="5727" w:hanging="360"/>
      </w:pPr>
      <w:rPr>
        <w:rFonts w:ascii="Symbol" w:hAnsi="Symbol" w:hint="default"/>
      </w:rPr>
    </w:lvl>
    <w:lvl w:ilvl="4" w:tplc="04070003" w:tentative="1">
      <w:start w:val="1"/>
      <w:numFmt w:val="bullet"/>
      <w:lvlText w:val="o"/>
      <w:lvlJc w:val="left"/>
      <w:pPr>
        <w:ind w:left="6447" w:hanging="360"/>
      </w:pPr>
      <w:rPr>
        <w:rFonts w:ascii="Courier New" w:hAnsi="Courier New" w:cs="Courier New" w:hint="default"/>
      </w:rPr>
    </w:lvl>
    <w:lvl w:ilvl="5" w:tplc="04070005" w:tentative="1">
      <w:start w:val="1"/>
      <w:numFmt w:val="bullet"/>
      <w:lvlText w:val=""/>
      <w:lvlJc w:val="left"/>
      <w:pPr>
        <w:ind w:left="7167" w:hanging="360"/>
      </w:pPr>
      <w:rPr>
        <w:rFonts w:ascii="Wingdings" w:hAnsi="Wingdings" w:hint="default"/>
      </w:rPr>
    </w:lvl>
    <w:lvl w:ilvl="6" w:tplc="04070001" w:tentative="1">
      <w:start w:val="1"/>
      <w:numFmt w:val="bullet"/>
      <w:lvlText w:val=""/>
      <w:lvlJc w:val="left"/>
      <w:pPr>
        <w:ind w:left="7887" w:hanging="360"/>
      </w:pPr>
      <w:rPr>
        <w:rFonts w:ascii="Symbol" w:hAnsi="Symbol" w:hint="default"/>
      </w:rPr>
    </w:lvl>
    <w:lvl w:ilvl="7" w:tplc="04070003" w:tentative="1">
      <w:start w:val="1"/>
      <w:numFmt w:val="bullet"/>
      <w:lvlText w:val="o"/>
      <w:lvlJc w:val="left"/>
      <w:pPr>
        <w:ind w:left="8607" w:hanging="360"/>
      </w:pPr>
      <w:rPr>
        <w:rFonts w:ascii="Courier New" w:hAnsi="Courier New" w:cs="Courier New" w:hint="default"/>
      </w:rPr>
    </w:lvl>
    <w:lvl w:ilvl="8" w:tplc="04070005" w:tentative="1">
      <w:start w:val="1"/>
      <w:numFmt w:val="bullet"/>
      <w:lvlText w:val=""/>
      <w:lvlJc w:val="left"/>
      <w:pPr>
        <w:ind w:left="9327" w:hanging="360"/>
      </w:pPr>
      <w:rPr>
        <w:rFonts w:ascii="Wingdings" w:hAnsi="Wingdings" w:hint="default"/>
      </w:rPr>
    </w:lvl>
  </w:abstractNum>
  <w:abstractNum w:abstractNumId="11" w15:restartNumberingAfterBreak="0">
    <w:nsid w:val="53373F0C"/>
    <w:multiLevelType w:val="hybridMultilevel"/>
    <w:tmpl w:val="E3060438"/>
    <w:lvl w:ilvl="0" w:tplc="00000002">
      <w:start w:val="1"/>
      <w:numFmt w:val="bullet"/>
      <w:lvlText w:val="o"/>
      <w:lvlJc w:val="left"/>
      <w:pPr>
        <w:ind w:left="2145" w:hanging="360"/>
      </w:pPr>
      <w:rPr>
        <w:rFonts w:ascii="OpenSymbol" w:hAnsi="OpenSymbol"/>
      </w:rPr>
    </w:lvl>
    <w:lvl w:ilvl="1" w:tplc="04070003" w:tentative="1">
      <w:start w:val="1"/>
      <w:numFmt w:val="bullet"/>
      <w:lvlText w:val="o"/>
      <w:lvlJc w:val="left"/>
      <w:pPr>
        <w:ind w:left="2865" w:hanging="360"/>
      </w:pPr>
      <w:rPr>
        <w:rFonts w:ascii="Courier New" w:hAnsi="Courier New" w:cs="Courier New" w:hint="default"/>
      </w:rPr>
    </w:lvl>
    <w:lvl w:ilvl="2" w:tplc="04070005" w:tentative="1">
      <w:start w:val="1"/>
      <w:numFmt w:val="bullet"/>
      <w:lvlText w:val=""/>
      <w:lvlJc w:val="left"/>
      <w:pPr>
        <w:ind w:left="3585" w:hanging="360"/>
      </w:pPr>
      <w:rPr>
        <w:rFonts w:ascii="Wingdings" w:hAnsi="Wingdings" w:hint="default"/>
      </w:rPr>
    </w:lvl>
    <w:lvl w:ilvl="3" w:tplc="04070001" w:tentative="1">
      <w:start w:val="1"/>
      <w:numFmt w:val="bullet"/>
      <w:lvlText w:val=""/>
      <w:lvlJc w:val="left"/>
      <w:pPr>
        <w:ind w:left="4305" w:hanging="360"/>
      </w:pPr>
      <w:rPr>
        <w:rFonts w:ascii="Symbol" w:hAnsi="Symbol" w:hint="default"/>
      </w:rPr>
    </w:lvl>
    <w:lvl w:ilvl="4" w:tplc="04070003" w:tentative="1">
      <w:start w:val="1"/>
      <w:numFmt w:val="bullet"/>
      <w:lvlText w:val="o"/>
      <w:lvlJc w:val="left"/>
      <w:pPr>
        <w:ind w:left="5025" w:hanging="360"/>
      </w:pPr>
      <w:rPr>
        <w:rFonts w:ascii="Courier New" w:hAnsi="Courier New" w:cs="Courier New" w:hint="default"/>
      </w:rPr>
    </w:lvl>
    <w:lvl w:ilvl="5" w:tplc="04070005" w:tentative="1">
      <w:start w:val="1"/>
      <w:numFmt w:val="bullet"/>
      <w:lvlText w:val=""/>
      <w:lvlJc w:val="left"/>
      <w:pPr>
        <w:ind w:left="5745" w:hanging="360"/>
      </w:pPr>
      <w:rPr>
        <w:rFonts w:ascii="Wingdings" w:hAnsi="Wingdings" w:hint="default"/>
      </w:rPr>
    </w:lvl>
    <w:lvl w:ilvl="6" w:tplc="04070001" w:tentative="1">
      <w:start w:val="1"/>
      <w:numFmt w:val="bullet"/>
      <w:lvlText w:val=""/>
      <w:lvlJc w:val="left"/>
      <w:pPr>
        <w:ind w:left="6465" w:hanging="360"/>
      </w:pPr>
      <w:rPr>
        <w:rFonts w:ascii="Symbol" w:hAnsi="Symbol" w:hint="default"/>
      </w:rPr>
    </w:lvl>
    <w:lvl w:ilvl="7" w:tplc="04070003" w:tentative="1">
      <w:start w:val="1"/>
      <w:numFmt w:val="bullet"/>
      <w:lvlText w:val="o"/>
      <w:lvlJc w:val="left"/>
      <w:pPr>
        <w:ind w:left="7185" w:hanging="360"/>
      </w:pPr>
      <w:rPr>
        <w:rFonts w:ascii="Courier New" w:hAnsi="Courier New" w:cs="Courier New" w:hint="default"/>
      </w:rPr>
    </w:lvl>
    <w:lvl w:ilvl="8" w:tplc="04070005" w:tentative="1">
      <w:start w:val="1"/>
      <w:numFmt w:val="bullet"/>
      <w:lvlText w:val=""/>
      <w:lvlJc w:val="left"/>
      <w:pPr>
        <w:ind w:left="7905" w:hanging="360"/>
      </w:pPr>
      <w:rPr>
        <w:rFonts w:ascii="Wingdings" w:hAnsi="Wingdings" w:hint="default"/>
      </w:rPr>
    </w:lvl>
  </w:abstractNum>
  <w:abstractNum w:abstractNumId="12" w15:restartNumberingAfterBreak="0">
    <w:nsid w:val="59BC391C"/>
    <w:multiLevelType w:val="hybridMultilevel"/>
    <w:tmpl w:val="3D66D480"/>
    <w:lvl w:ilvl="0" w:tplc="00000002">
      <w:start w:val="1"/>
      <w:numFmt w:val="bullet"/>
      <w:lvlText w:val="o"/>
      <w:lvlJc w:val="left"/>
      <w:pPr>
        <w:ind w:left="2847" w:hanging="360"/>
      </w:pPr>
      <w:rPr>
        <w:rFonts w:ascii="OpenSymbol" w:hAnsi="OpenSymbol"/>
      </w:rPr>
    </w:lvl>
    <w:lvl w:ilvl="1" w:tplc="04070003" w:tentative="1">
      <w:start w:val="1"/>
      <w:numFmt w:val="bullet"/>
      <w:lvlText w:val="o"/>
      <w:lvlJc w:val="left"/>
      <w:pPr>
        <w:ind w:left="3567" w:hanging="360"/>
      </w:pPr>
      <w:rPr>
        <w:rFonts w:ascii="Courier New" w:hAnsi="Courier New" w:cs="Courier New" w:hint="default"/>
      </w:rPr>
    </w:lvl>
    <w:lvl w:ilvl="2" w:tplc="04070005" w:tentative="1">
      <w:start w:val="1"/>
      <w:numFmt w:val="bullet"/>
      <w:lvlText w:val=""/>
      <w:lvlJc w:val="left"/>
      <w:pPr>
        <w:ind w:left="4287" w:hanging="360"/>
      </w:pPr>
      <w:rPr>
        <w:rFonts w:ascii="Wingdings" w:hAnsi="Wingdings" w:hint="default"/>
      </w:rPr>
    </w:lvl>
    <w:lvl w:ilvl="3" w:tplc="04070001" w:tentative="1">
      <w:start w:val="1"/>
      <w:numFmt w:val="bullet"/>
      <w:lvlText w:val=""/>
      <w:lvlJc w:val="left"/>
      <w:pPr>
        <w:ind w:left="5007" w:hanging="360"/>
      </w:pPr>
      <w:rPr>
        <w:rFonts w:ascii="Symbol" w:hAnsi="Symbol" w:hint="default"/>
      </w:rPr>
    </w:lvl>
    <w:lvl w:ilvl="4" w:tplc="04070003" w:tentative="1">
      <w:start w:val="1"/>
      <w:numFmt w:val="bullet"/>
      <w:lvlText w:val="o"/>
      <w:lvlJc w:val="left"/>
      <w:pPr>
        <w:ind w:left="5727" w:hanging="360"/>
      </w:pPr>
      <w:rPr>
        <w:rFonts w:ascii="Courier New" w:hAnsi="Courier New" w:cs="Courier New" w:hint="default"/>
      </w:rPr>
    </w:lvl>
    <w:lvl w:ilvl="5" w:tplc="04070005" w:tentative="1">
      <w:start w:val="1"/>
      <w:numFmt w:val="bullet"/>
      <w:lvlText w:val=""/>
      <w:lvlJc w:val="left"/>
      <w:pPr>
        <w:ind w:left="6447" w:hanging="360"/>
      </w:pPr>
      <w:rPr>
        <w:rFonts w:ascii="Wingdings" w:hAnsi="Wingdings" w:hint="default"/>
      </w:rPr>
    </w:lvl>
    <w:lvl w:ilvl="6" w:tplc="04070001" w:tentative="1">
      <w:start w:val="1"/>
      <w:numFmt w:val="bullet"/>
      <w:lvlText w:val=""/>
      <w:lvlJc w:val="left"/>
      <w:pPr>
        <w:ind w:left="7167" w:hanging="360"/>
      </w:pPr>
      <w:rPr>
        <w:rFonts w:ascii="Symbol" w:hAnsi="Symbol" w:hint="default"/>
      </w:rPr>
    </w:lvl>
    <w:lvl w:ilvl="7" w:tplc="04070003" w:tentative="1">
      <w:start w:val="1"/>
      <w:numFmt w:val="bullet"/>
      <w:lvlText w:val="o"/>
      <w:lvlJc w:val="left"/>
      <w:pPr>
        <w:ind w:left="7887" w:hanging="360"/>
      </w:pPr>
      <w:rPr>
        <w:rFonts w:ascii="Courier New" w:hAnsi="Courier New" w:cs="Courier New" w:hint="default"/>
      </w:rPr>
    </w:lvl>
    <w:lvl w:ilvl="8" w:tplc="04070005" w:tentative="1">
      <w:start w:val="1"/>
      <w:numFmt w:val="bullet"/>
      <w:lvlText w:val=""/>
      <w:lvlJc w:val="left"/>
      <w:pPr>
        <w:ind w:left="8607" w:hanging="360"/>
      </w:pPr>
      <w:rPr>
        <w:rFonts w:ascii="Wingdings" w:hAnsi="Wingdings" w:hint="default"/>
      </w:rPr>
    </w:lvl>
  </w:abstractNum>
  <w:num w:numId="1">
    <w:abstractNumId w:val="0"/>
  </w:num>
  <w:num w:numId="2">
    <w:abstractNumId w:val="1"/>
  </w:num>
  <w:num w:numId="3">
    <w:abstractNumId w:val="5"/>
  </w:num>
  <w:num w:numId="4">
    <w:abstractNumId w:val="9"/>
  </w:num>
  <w:num w:numId="5">
    <w:abstractNumId w:val="4"/>
  </w:num>
  <w:num w:numId="6">
    <w:abstractNumId w:val="3"/>
  </w:num>
  <w:num w:numId="7">
    <w:abstractNumId w:val="8"/>
  </w:num>
  <w:num w:numId="8">
    <w:abstractNumId w:val="10"/>
  </w:num>
  <w:num w:numId="9">
    <w:abstractNumId w:val="6"/>
  </w:num>
  <w:num w:numId="10">
    <w:abstractNumId w:val="11"/>
  </w:num>
  <w:num w:numId="11">
    <w:abstractNumId w:val="7"/>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C6"/>
    <w:rsid w:val="00022303"/>
    <w:rsid w:val="0004423F"/>
    <w:rsid w:val="00092A7D"/>
    <w:rsid w:val="00187762"/>
    <w:rsid w:val="001F11CA"/>
    <w:rsid w:val="0027448E"/>
    <w:rsid w:val="002A28E0"/>
    <w:rsid w:val="00323628"/>
    <w:rsid w:val="0039608C"/>
    <w:rsid w:val="004766FA"/>
    <w:rsid w:val="0048382E"/>
    <w:rsid w:val="00486AD0"/>
    <w:rsid w:val="00537860"/>
    <w:rsid w:val="00606E8E"/>
    <w:rsid w:val="0065621D"/>
    <w:rsid w:val="00677009"/>
    <w:rsid w:val="006C3FC4"/>
    <w:rsid w:val="0075798A"/>
    <w:rsid w:val="007917AC"/>
    <w:rsid w:val="007B1740"/>
    <w:rsid w:val="007E0477"/>
    <w:rsid w:val="008536AF"/>
    <w:rsid w:val="00862CAB"/>
    <w:rsid w:val="008856CE"/>
    <w:rsid w:val="008B0DC6"/>
    <w:rsid w:val="009153C6"/>
    <w:rsid w:val="00925EF5"/>
    <w:rsid w:val="009D1148"/>
    <w:rsid w:val="009E00A9"/>
    <w:rsid w:val="009F2BA2"/>
    <w:rsid w:val="00A10A55"/>
    <w:rsid w:val="00A6766E"/>
    <w:rsid w:val="00B1755B"/>
    <w:rsid w:val="00BA7138"/>
    <w:rsid w:val="00BD5A0F"/>
    <w:rsid w:val="00D739BF"/>
    <w:rsid w:val="00E61EBF"/>
    <w:rsid w:val="00E96FD5"/>
    <w:rsid w:val="00F264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0E2E6"/>
  <w15:docId w15:val="{3E8E65FC-8ED6-434C-A29C-D8E60448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Arial" w:hAnsi="Arial" w:cs="Arial"/>
      <w:sz w:val="24"/>
      <w:szCs w:val="24"/>
      <w:lang w:val="de-AT" w:eastAsia="ar-SA"/>
    </w:rPr>
  </w:style>
  <w:style w:type="paragraph" w:styleId="berschrift1">
    <w:name w:val="heading 1"/>
    <w:basedOn w:val="Standard"/>
    <w:next w:val="Standard"/>
    <w:qFormat/>
    <w:pPr>
      <w:keepNext/>
      <w:numPr>
        <w:numId w:val="1"/>
      </w:numPr>
      <w:outlineLvl w:val="0"/>
    </w:pPr>
    <w:rPr>
      <w:b/>
      <w:bCs/>
      <w:lang w:val="de-DE"/>
    </w:rPr>
  </w:style>
  <w:style w:type="paragraph" w:styleId="berschrift2">
    <w:name w:val="heading 2"/>
    <w:basedOn w:val="Standard"/>
    <w:next w:val="Standard"/>
    <w:qFormat/>
    <w:pPr>
      <w:keepNext/>
      <w:numPr>
        <w:ilvl w:val="1"/>
        <w:numId w:val="1"/>
      </w:numPr>
      <w:outlineLvl w:val="1"/>
    </w:pPr>
    <w:rPr>
      <w:i/>
      <w:i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OpenSymbol" w:hAnsi="Open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Absatz-Standardschriftart1">
    <w:name w:val="WW-Absatz-Standardschriftart1"/>
  </w:style>
  <w:style w:type="character" w:customStyle="1" w:styleId="KopfzeileZchn">
    <w:name w:val="Kopfzeile Zchn"/>
    <w:basedOn w:val="WW-Absatz-Standardschriftart1"/>
    <w:rPr>
      <w:rFonts w:ascii="Arial" w:hAnsi="Arial" w:cs="Arial"/>
      <w:sz w:val="24"/>
      <w:szCs w:val="24"/>
      <w:lang w:val="de-AT"/>
    </w:rPr>
  </w:style>
  <w:style w:type="character" w:customStyle="1" w:styleId="FuzeileZchn">
    <w:name w:val="Fußzeile Zchn"/>
    <w:basedOn w:val="WW-Absatz-Standardschriftart1"/>
    <w:rPr>
      <w:rFonts w:ascii="Arial" w:hAnsi="Arial" w:cs="Arial"/>
      <w:sz w:val="24"/>
      <w:szCs w:val="24"/>
      <w:lang w:val="de-AT"/>
    </w:rPr>
  </w:style>
  <w:style w:type="character" w:customStyle="1" w:styleId="SprechblasentextZchn">
    <w:name w:val="Sprechblasentext Zchn"/>
    <w:basedOn w:val="WW-Absatz-Standardschriftart1"/>
    <w:rPr>
      <w:rFonts w:ascii="Tahoma" w:hAnsi="Tahoma" w:cs="Tahoma"/>
      <w:sz w:val="16"/>
      <w:szCs w:val="16"/>
      <w:lang w:val="de-AT"/>
    </w:rPr>
  </w:style>
  <w:style w:type="paragraph" w:customStyle="1" w:styleId="berschrift">
    <w:name w:val="Überschrift"/>
    <w:basedOn w:val="Standard"/>
    <w:next w:val="Textkrper"/>
    <w:pPr>
      <w:keepNext/>
      <w:spacing w:before="240" w:after="120"/>
    </w:pPr>
    <w:rPr>
      <w:rFonts w:eastAsia="Lucida Sans Unicode" w:cs="Tahoma"/>
      <w:sz w:val="28"/>
      <w:szCs w:val="28"/>
    </w:rPr>
  </w:style>
  <w:style w:type="paragraph" w:styleId="Textkrper">
    <w:name w:val="Body Text"/>
    <w:basedOn w:val="Standard"/>
    <w:semiHidden/>
    <w:pPr>
      <w:jc w:val="both"/>
    </w:pPr>
    <w:rPr>
      <w:lang w:val="de-DE"/>
    </w:rPr>
  </w:style>
  <w:style w:type="paragraph" w:styleId="Liste">
    <w:name w:val="List"/>
    <w:basedOn w:val="Textkrper"/>
    <w:semiHidden/>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Titel">
    <w:name w:val="Title"/>
    <w:basedOn w:val="Standard"/>
    <w:next w:val="Untertitel"/>
    <w:qFormat/>
    <w:pPr>
      <w:jc w:val="center"/>
    </w:pPr>
    <w:rPr>
      <w:b/>
      <w:bCs/>
      <w:lang w:val="de-DE"/>
    </w:rPr>
  </w:style>
  <w:style w:type="paragraph" w:styleId="Untertitel">
    <w:name w:val="Subtitle"/>
    <w:basedOn w:val="berschrift"/>
    <w:next w:val="Textkrper"/>
    <w:qFormat/>
    <w:pPr>
      <w:jc w:val="center"/>
    </w:pPr>
    <w:rPr>
      <w:i/>
      <w:iCs/>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extkrper-Zeileneinzug">
    <w:name w:val="Body Text Indent"/>
    <w:basedOn w:val="Standard"/>
    <w:semiHidden/>
    <w:pPr>
      <w:ind w:left="5672" w:firstLine="709"/>
    </w:pPr>
    <w:rPr>
      <w:lang w:val="de-DE"/>
    </w:rPr>
  </w:style>
  <w:style w:type="paragraph" w:customStyle="1" w:styleId="Textkrper-Einzug21">
    <w:name w:val="Textkörper-Einzug 21"/>
    <w:basedOn w:val="Standard"/>
    <w:pPr>
      <w:ind w:left="705"/>
      <w:jc w:val="both"/>
    </w:pPr>
    <w:rPr>
      <w:lang w:val="de-DE"/>
    </w:rPr>
  </w:style>
  <w:style w:type="paragraph" w:customStyle="1" w:styleId="Textkrper-Einzug31">
    <w:name w:val="Textkörper-Einzug 31"/>
    <w:basedOn w:val="Standard"/>
    <w:pPr>
      <w:ind w:left="709"/>
      <w:jc w:val="both"/>
    </w:pPr>
    <w:rPr>
      <w:lang w:val="de-DE"/>
    </w:rPr>
  </w:style>
  <w:style w:type="paragraph" w:customStyle="1" w:styleId="Textkrper21">
    <w:name w:val="Textkörper 21"/>
    <w:basedOn w:val="Standard"/>
    <w:pPr>
      <w:jc w:val="both"/>
    </w:pPr>
    <w:rPr>
      <w:sz w:val="22"/>
      <w:lang w:val="de-DE"/>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3768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Aluminium Falttor FTA</vt:lpstr>
    </vt:vector>
  </TitlesOfParts>
  <Company>Hewlett-Packard Company</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Falttor FTA</dc:title>
  <dc:creator>Schneider</dc:creator>
  <cp:lastModifiedBy>Bernhard Pichler</cp:lastModifiedBy>
  <cp:revision>2</cp:revision>
  <cp:lastPrinted>2011-12-12T13:20:00Z</cp:lastPrinted>
  <dcterms:created xsi:type="dcterms:W3CDTF">2019-04-26T07:04:00Z</dcterms:created>
  <dcterms:modified xsi:type="dcterms:W3CDTF">2019-04-26T07:04:00Z</dcterms:modified>
</cp:coreProperties>
</file>